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40" w:lineRule="auto"/>
        <w:contextualSpacing w:val="0"/>
        <w:jc w:val="center"/>
        <w:rPr>
          <w:sz w:val="36"/>
          <w:szCs w:val="36"/>
        </w:rPr>
      </w:pPr>
      <w:r w:rsidDel="00000000" w:rsidR="00000000" w:rsidRPr="00000000">
        <w:rPr>
          <w:sz w:val="36"/>
          <w:szCs w:val="36"/>
          <w:rtl w:val="0"/>
        </w:rPr>
        <w:t xml:space="preserve">Marshall Community Council</w:t>
      </w:r>
    </w:p>
    <w:p w:rsidR="00000000" w:rsidDel="00000000" w:rsidP="00000000" w:rsidRDefault="00000000" w:rsidRPr="00000000">
      <w:pPr>
        <w:spacing w:after="200" w:line="240" w:lineRule="auto"/>
        <w:contextualSpacing w:val="0"/>
        <w:jc w:val="center"/>
        <w:rPr>
          <w:sz w:val="24"/>
          <w:szCs w:val="24"/>
        </w:rPr>
      </w:pPr>
      <w:r w:rsidDel="00000000" w:rsidR="00000000" w:rsidRPr="00000000">
        <w:rPr>
          <w:sz w:val="24"/>
          <w:szCs w:val="24"/>
          <w:rtl w:val="0"/>
        </w:rPr>
        <w:t xml:space="preserve">Date: August 22, 2017</w:t>
      </w:r>
    </w:p>
    <w:p w:rsidR="00000000" w:rsidDel="00000000" w:rsidP="00000000" w:rsidRDefault="00000000" w:rsidRPr="00000000">
      <w:pPr>
        <w:spacing w:after="200" w:line="240" w:lineRule="auto"/>
        <w:contextualSpacing w:val="0"/>
        <w:rPr>
          <w:sz w:val="20"/>
          <w:szCs w:val="20"/>
        </w:rPr>
      </w:pPr>
      <w:r w:rsidDel="00000000" w:rsidR="00000000" w:rsidRPr="00000000">
        <w:rPr>
          <w:sz w:val="20"/>
          <w:szCs w:val="20"/>
          <w:rtl w:val="0"/>
        </w:rPr>
        <w:t xml:space="preserve">In Attendance:  Anch Bergeson, Seth Crump, Bill Houghton, Jeni Houghton, Greg Norman, Matt Samson, Kimberly Swanson, Rebekkah Vielbaum, Michele Weber-Hupert, Condee Wood</w:t>
      </w:r>
    </w:p>
    <w:tbl>
      <w:tblPr>
        <w:tblStyle w:val="Table1"/>
        <w:tblW w:w="10275.0" w:type="dxa"/>
        <w:jc w:val="left"/>
        <w:tblInd w:w="100.0" w:type="pct"/>
        <w:tblLayout w:type="fixed"/>
        <w:tblLook w:val="0600"/>
      </w:tblPr>
      <w:tblGrid>
        <w:gridCol w:w="1860"/>
        <w:gridCol w:w="8415"/>
        <w:tblGridChange w:id="0">
          <w:tblGrid>
            <w:gridCol w:w="1860"/>
            <w:gridCol w:w="8415"/>
          </w:tblGrid>
        </w:tblGridChange>
      </w:tblGrid>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Welcome/</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Introductions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Meeting called to order at 6:02 with norms read.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Welcome new Assistant Principal, Michele Weber-Hupert.</w:t>
            </w:r>
          </w:p>
        </w:tc>
      </w:tr>
      <w:tr>
        <w:trPr>
          <w:trHeight w:val="9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June Mtg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b w:val="1"/>
                <w:sz w:val="20"/>
                <w:szCs w:val="20"/>
                <w:rtl w:val="0"/>
              </w:rPr>
              <w:t xml:space="preserve">June Meeting Minutes</w:t>
            </w:r>
            <w:r w:rsidDel="00000000" w:rsidR="00000000" w:rsidRPr="00000000">
              <w:rPr>
                <w:sz w:val="20"/>
                <w:szCs w:val="20"/>
                <w:rtl w:val="0"/>
              </w:rPr>
              <w:t xml:space="preserve">:</w:t>
            </w:r>
            <w:r w:rsidDel="00000000" w:rsidR="00000000" w:rsidRPr="00000000">
              <w:rPr>
                <w:sz w:val="20"/>
                <w:szCs w:val="20"/>
                <w:rtl w:val="0"/>
              </w:rPr>
              <w:t xml:space="preserve"> Reviewed. Two edits requested: “Samson” spelling, and Kim Swanson as Fundraising Coord. Anch moved to approve w/ edits, Rebekkah 2nd.  All in favor of June minutes.  9 approved, no abstentions.  </w:t>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Treasurer's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In critical need of a Treasurer.</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2017-18 Budget proposal will be presented at Sept. meeting.</w:t>
            </w:r>
          </w:p>
        </w:tc>
      </w:tr>
      <w:tr>
        <w:trPr>
          <w:trHeight w:val="3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Five new faculty hired for this school year.  Each highly recommended &amp; qualified.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AVID training in July was a success.  Lisa Horton will be primary AVID teacher, teaching 2 classes, w/ 25 students total.  Next school year it will be implemented school-wide.</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Mentor Groups will meet Wednesdays this year.  Peer tutoring will also be active this year.</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MMS is piloting new math program for middle schools: Illustrative Math.  (Ms Herseth implemented some lessons from it last year.)  We’re also using Springboard for Language Arts, FOSS for science, and History Live.</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Michele will be mentoring ASB this year.</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OSD is requiring major revamp of all web pages so that they meet diversity/disability compliances.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All OSD schools will have early release </w:t>
            </w:r>
            <w:r w:rsidDel="00000000" w:rsidR="00000000" w:rsidRPr="00000000">
              <w:rPr>
                <w:i w:val="1"/>
                <w:sz w:val="20"/>
                <w:szCs w:val="20"/>
                <w:rtl w:val="0"/>
              </w:rPr>
              <w:t xml:space="preserve">every </w:t>
            </w:r>
            <w:r w:rsidDel="00000000" w:rsidR="00000000" w:rsidRPr="00000000">
              <w:rPr>
                <w:sz w:val="20"/>
                <w:szCs w:val="20"/>
                <w:rtl w:val="0"/>
              </w:rPr>
              <w:t xml:space="preserve">Wednesday (except for 1st day of school).</w:t>
            </w:r>
          </w:p>
        </w:tc>
      </w:tr>
      <w:tr>
        <w:trPr>
          <w:trHeight w:val="22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Committees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Yearbook:</w:t>
            </w:r>
            <w:r w:rsidDel="00000000" w:rsidR="00000000" w:rsidRPr="00000000">
              <w:rPr>
                <w:sz w:val="20"/>
                <w:szCs w:val="20"/>
                <w:rtl w:val="0"/>
              </w:rPr>
              <w:t xml:space="preserve">  Jeni is new YB coordinator.  Retail price will be $25, like last year.</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Theater</w:t>
            </w:r>
            <w:r w:rsidDel="00000000" w:rsidR="00000000" w:rsidRPr="00000000">
              <w:rPr>
                <w:sz w:val="20"/>
                <w:szCs w:val="20"/>
                <w:rtl w:val="0"/>
              </w:rPr>
              <w:t xml:space="preserve">: new producer, Seth Crump.</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Spiritwear</w:t>
            </w:r>
            <w:r w:rsidDel="00000000" w:rsidR="00000000" w:rsidRPr="00000000">
              <w:rPr>
                <w:sz w:val="20"/>
                <w:szCs w:val="20"/>
                <w:rtl w:val="0"/>
              </w:rPr>
              <w:t xml:space="preserve">: New logo for Marshall introduced on spiritwear, H2O bottles and notebooks.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Student Store:</w:t>
            </w:r>
            <w:r w:rsidDel="00000000" w:rsidR="00000000" w:rsidRPr="00000000">
              <w:rPr>
                <w:sz w:val="20"/>
                <w:szCs w:val="20"/>
                <w:rtl w:val="0"/>
              </w:rPr>
              <w:t xml:space="preserve">  Discussion on ambiguity of OSD-approved foods for Store sale; Condee will find OSD nutritional guidelines for Greg.  Bylaws may qualify in future for Store inventory?</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Fundraiser Coordinator</w:t>
            </w:r>
            <w:r w:rsidDel="00000000" w:rsidR="00000000" w:rsidRPr="00000000">
              <w:rPr>
                <w:sz w:val="20"/>
                <w:szCs w:val="20"/>
                <w:rtl w:val="0"/>
              </w:rPr>
              <w:t xml:space="preserve">: is Kim Swanson, although some of us had in our notes that she was voted in as Volunteer Coordinator.  (She’s served in the latter task before, and believes Bylaws prevent from doing it again.)  Need to clarify this at Sept. meeting.</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u w:val="single"/>
                <w:rtl w:val="0"/>
              </w:rPr>
              <w:t xml:space="preserve">5K Dash</w:t>
            </w:r>
            <w:r w:rsidDel="00000000" w:rsidR="00000000" w:rsidRPr="00000000">
              <w:rPr>
                <w:sz w:val="20"/>
                <w:szCs w:val="20"/>
                <w:rtl w:val="0"/>
              </w:rPr>
              <w:t xml:space="preserve">: We are moving the 5K to the Spring season.  Reasons: competing w/ several Halloween-themed 5Ks in the area; organizing the 5K w/out a Treasurer is difficult, among other reasons.  Ideas for Spring 5K Dash: Color Run, Earth Day Run.  Date &amp; theme TBD.</w:t>
            </w:r>
          </w:p>
        </w:tc>
      </w:tr>
      <w:tr>
        <w:trPr>
          <w:trHeight w:val="1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MCC Board Administrative Details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MCC Board Directory distributed, but will need updating.  Please do not distribute beyond the board members.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We will maintain our monthly board meeting schedule of 2nd Tuesdays, 6:00-7:30 p.m.</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Anch asks all Faculty, Staff, volunteers and MCC board members be familiar w/ and use Funding Request form and Reimbursement Request form.</w:t>
            </w:r>
          </w:p>
        </w:tc>
      </w:tr>
      <w:tr>
        <w:trPr>
          <w:trHeight w:val="2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Additional Business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u w:val="single"/>
              </w:rPr>
            </w:pPr>
            <w:r w:rsidDel="00000000" w:rsidR="00000000" w:rsidRPr="00000000">
              <w:rPr>
                <w:sz w:val="20"/>
                <w:szCs w:val="20"/>
                <w:u w:val="single"/>
                <w:rtl w:val="0"/>
              </w:rPr>
              <w:t xml:space="preserve">Positions remaining open:</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Treasurer, Volunteer Coordinator, Teacher Appreciation Weeks’ Lunches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Meeting adjourned at 7:35.  Rebekkah motions to adjourn meeting.</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Matt seconds to adjourn meeting.  All in favor</w:t>
            </w:r>
          </w:p>
          <w:p w:rsidR="00000000" w:rsidDel="00000000" w:rsidP="00000000" w:rsidRDefault="00000000" w:rsidRPr="00000000">
            <w:pPr>
              <w:spacing w:after="200" w:line="240" w:lineRule="auto"/>
              <w:contextualSpacing w:val="0"/>
              <w:rPr>
                <w:sz w:val="20"/>
                <w:szCs w:val="20"/>
              </w:rPr>
            </w:pPr>
            <w:r w:rsidDel="00000000" w:rsidR="00000000" w:rsidRPr="00000000">
              <w:rPr>
                <w:sz w:val="20"/>
                <w:szCs w:val="20"/>
                <w:rtl w:val="0"/>
              </w:rPr>
              <w:t xml:space="preserve">Minutes by Rebekkah Vielbaum and Anch Bergeson - 8/24/17</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sectPr>
      <w:pgSz w:h="15840" w:w="12240"/>
      <w:pgMar w:bottom="504" w:top="50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