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4"/>
          <w:szCs w:val="24"/>
          <w:rtl w:val="0"/>
        </w:rPr>
        <w:t xml:space="preserve">Marshall Community Council</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Date</w:t>
      </w:r>
      <w:r w:rsidDel="00000000" w:rsidR="00000000" w:rsidRPr="00000000">
        <w:rPr>
          <w:rtl w:val="0"/>
        </w:rPr>
        <w:t xml:space="preserve">: October 11, 2016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Attendance:  Anch Bergeson, Rebekkah Vielbaum, Alexis Karageorge, Courtney Farr, Laurie Sale, Kimberly Swanson, Condee Wood, Charleen Hayes, Matt Samson, Stephanie Condon, Karen Zimmerman, Jeni Houghton, Will Hitchcock, Jennifer Johnson, Melissa Shiflett, Greg Norman, Leslie Smith, and Heidi Weaver</w:t>
      </w:r>
      <w:r w:rsidDel="00000000" w:rsidR="00000000" w:rsidRPr="00000000">
        <w:rPr>
          <w:rtl w:val="0"/>
        </w:rPr>
      </w:r>
    </w:p>
    <w:tbl>
      <w:tblPr>
        <w:tblStyle w:val="Table1"/>
        <w:bidi w:val="0"/>
        <w:tblW w:w="950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51"/>
        <w:gridCol w:w="4751"/>
        <w:tblGridChange w:id="0">
          <w:tblGrid>
            <w:gridCol w:w="4751"/>
            <w:gridCol w:w="4751"/>
          </w:tblGrid>
        </w:tblGridChange>
      </w:tblGrid>
      <w:tr>
        <w:tc>
          <w:tcPr/>
          <w:p w:rsidR="00000000" w:rsidDel="00000000" w:rsidP="00000000" w:rsidRDefault="00000000" w:rsidRPr="00000000">
            <w:pPr>
              <w:contextualSpacing w:val="0"/>
            </w:pPr>
            <w:r w:rsidDel="00000000" w:rsidR="00000000" w:rsidRPr="00000000">
              <w:rPr>
                <w:b w:val="1"/>
                <w:rtl w:val="0"/>
              </w:rPr>
              <w:t xml:space="preserve">Agenda Item</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rtl w:val="0"/>
              </w:rPr>
              <w:t xml:space="preserve">Meeting Minutes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rtl w:val="0"/>
              </w:rPr>
              <w:t xml:space="preserve">Welcome/Introductions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0"/>
                <w:rtl w:val="0"/>
              </w:rPr>
              <w:t xml:space="preserve">Meeting called to order at 6:00 with introductions </w:t>
            </w: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 xml:space="preserve">Charlene Hayes motions to approve minutes with </w:t>
            </w:r>
            <w:r w:rsidDel="00000000" w:rsidR="00000000" w:rsidRPr="00000000">
              <w:rPr>
                <w:rtl w:val="0"/>
              </w:rPr>
              <w:t xml:space="preserve">amendment</w:t>
            </w:r>
            <w:r w:rsidDel="00000000" w:rsidR="00000000" w:rsidRPr="00000000">
              <w:rPr>
                <w:b w:val="0"/>
                <w:rtl w:val="0"/>
              </w:rPr>
              <w:t xml:space="preserve"> Kimberly Swanson seconds. All in favor of September minutes.  Amendment made:  Add to September minutes that taxes have not been paid from Fall 2014 to present.  Alexis is working on updating.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rtl w:val="0"/>
              </w:rPr>
              <w:t xml:space="preserve">Treasurer's Report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0"/>
                <w:rtl w:val="0"/>
              </w:rPr>
              <w:t xml:space="preserve">Alexis gave Treasurer's Report.</w:t>
            </w: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 xml:space="preserve">See profit and loss statement provided by Alexis.</w:t>
            </w: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 xml:space="preserve">Current MCC balance $43,810.54 All money has been moved from Heritage to Oly Fed bank. Awaiting last bank statement recording $0.00 balance until officially closing Heritage bank account.  Taxes were sorted out.  Non profit is same as regular sales.  Tax should be collected on smoothies as well as spirit wear.  We owed $746.47 from Q3 2014 to Q2 2016 in back taxes.  A current Q3 for 2016 totaling $242.77 is being filed.  There was $110.00 penalty due to lateness.  </w:t>
            </w:r>
            <w:r w:rsidDel="00000000" w:rsidR="00000000" w:rsidRPr="00000000">
              <w:rPr>
                <w:rtl w:val="0"/>
              </w:rPr>
              <w:t xml:space="preserve">S</w:t>
            </w:r>
            <w:r w:rsidDel="00000000" w:rsidR="00000000" w:rsidRPr="00000000">
              <w:rPr>
                <w:b w:val="0"/>
                <w:rtl w:val="0"/>
              </w:rPr>
              <w:t xml:space="preserve">ales tax is incurred in Fall due to purchase of spirit wear at the start of the year.  Resale permit renewal is due every December.  Alexis has applied for this renewal.  Re-saler permit is  in mailboxes available to us to review if we would like.  Credit card was approved during September meeting.  Alexis understandably did not want account attached to her banking account that was required. So she opened a separate account attached to current account and Kim was given a $1000 limit debit card.  Alexis will reimburse the account as needed.  Motion was given by Matt Swanson and Rebekkah gave second to approved $1000 debit account.  $2150  is currently collect from current sponsors for Monster Dash.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rtl w:val="0"/>
              </w:rPr>
              <w:t xml:space="preserve">Principal's Report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0"/>
                <w:rtl w:val="0"/>
              </w:rPr>
              <w:t xml:space="preserve">Condee Wood </w:t>
            </w: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 xml:space="preserve">During teacher in service this Friday October 14 staff will be approving </w:t>
            </w:r>
            <w:r w:rsidDel="00000000" w:rsidR="00000000" w:rsidRPr="00000000">
              <w:rPr>
                <w:rtl w:val="0"/>
              </w:rPr>
              <w:t xml:space="preserve">School </w:t>
            </w:r>
            <w:r w:rsidDel="00000000" w:rsidR="00000000" w:rsidRPr="00000000">
              <w:rPr>
                <w:b w:val="0"/>
                <w:rtl w:val="0"/>
              </w:rPr>
              <w:t xml:space="preserve">Improvement Plan (SIP) stating how we can improve communication with parents.  Currently parents get a robo call every two weeks in addition to email and school website access.  Mrs. Wood is looking for more suggestions from MCC about how we can improve.  Text reminder (Remind) is also an idea being considered.  Question if Skyward can be used as a tool? Sometimes too much can become overload.  Are there settings that can be reset so that one family is not receiving the same message on home phone, cell phone, and email?  A request that content from messages sent might be from teachers making statements about papers sent home that would be required sign ups or info about events within the school Parents can use communtinacation in order to support or remind their child(ren).  News from the ASB coordinator might help to fullfill that request.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rtl w:val="0"/>
              </w:rPr>
              <w:t xml:space="preserve">Vice-Principal's Report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0"/>
                <w:rtl w:val="0"/>
              </w:rPr>
              <w:t xml:space="preserve">Charleen Hayes</w:t>
            </w: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 xml:space="preserve">*Elected Senators at school in the last week</w:t>
            </w: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 xml:space="preserve">*ASB fundraiser is ending tomorrow so turn in papers.</w:t>
            </w: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 xml:space="preserve">*Soccer and Volleyball end this Friday.  Girls basketball starts Oct 31.</w:t>
            </w: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 xml:space="preserve">*Coat drive, community service, starts Oct 17 to 28  collecting new and gently used coats.</w:t>
            </w: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 xml:space="preserve">*National Disablity Month, staff has received training to recognize and provide support where needed within the school.</w:t>
            </w: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 xml:space="preserve">*Halloween is a dress up day. No masks.</w:t>
            </w: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 xml:space="preserve">*Mustang awards begin one given for each quarter.</w:t>
            </w: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 xml:space="preserve">*Nov 4  from 7 to 9 for Activity Night through Olympia Parks and Rec</w:t>
            </w: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 xml:space="preserve">20 volunteers are required MCC will help to obtain along with P&amp;R</w:t>
            </w: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 xml:space="preserve">*Screen ager video - consider a time to possibly host show at school.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rtl w:val="0"/>
              </w:rPr>
              <w:t xml:space="preserve">Additional Business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0"/>
                <w:rtl w:val="0"/>
              </w:rPr>
              <w:t xml:space="preserve">Kim (Student Store)  Profit as of Oct 10, 2016 $1072.04 from student store. Total Sales $2394.71.  </w:t>
            </w: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 xml:space="preserve">Spirit wear two additional orders and basic same inventory.  Order forms can be found at the student store for students to place orders through.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See expense paper and continue to approve as we go and add expense lines items as we go.  No proposal have been made but we are open to suggestions to add to the budget.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Homework club $20 an hour to pay for one additional person to attend in addition to the grant money used to pay the second person.  Condee would appreciate money of $1500.00.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Motion made by Rebekkah second by Stephanie for $1500.00  ($300.00 snacks and $1200.00 salery).  Motion made by Condee and second by Rebekkah to approve.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staff member is making request for MCC money staff member should consider making a request that would serve the whole student body and not a specific group.  Jason Gurnsey is making a funding request for Knights of Veritas for $475 to provide a rich and engaging history experience for Marshall students.  Jason Haws was approved of a $200 - $220 request and board completed on online vote.  Funds support field trip to view Mr. Haws in play action.  This information can be viewed from online documents.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Add line item for $300 per staff member (24 staff memebers)  with no roll over if not used by staff member is suggested.  This will be tabled to next meeting in November.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Add a line item for the Thanksgiving Basket for any overage beyond what the penny drive collected. This will be tabled to next meeting in November.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Approval of current budget will be tabled to next meeting in November.  A budget committee will gather before next meeting to discuss in futher detail additional line items needed to insure a clear budget is set and approved.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Welcome Jennifer Johnson as new volunteer coordinator.  Motion to approve to vote in Jennifer Johnson as volunteer coordinator by Anch and second by Karen. Unanimous vote.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Barnes and Noble will host Marshall book fair in December coordinated by Librarian.  Gift wrap volunteers needed.  A proceed of the sales will go to Marshall. Harry Potter dance party also happening at B&amp;N.  Music done by Marshall Middle School during book fair.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Monster Dash see current report of monster dash 5k provided by Anch.  TJ's is sending volunteers as well as Kohl's Cares.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Spirit wear vendor see speadsheet given to help determine best vendor.  Jennifer Houghton can provide materials at cost as a gift to the school because her child attends and she would like to support school.  Orders can also be done online and money is still sent to MCC.  Jennie is excused so that a desision can be made without Jennie's influence present.  Motion made by Alexis to go with Horizon company to order cotton shirts for Monster Dash and make order placement by Oct 20 Matt second.  We will table to decide which company to go with at a later date.  Purposal made for sport tek shirt material.  Who is going to wear it?  Which way are we going to make more money?  Unanimous vote for cotton shirts, not orange, completed by Horizon vendor for monster dash.  Decision for vendor used in the future is still undecided.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Norms paper was passed out and electronic copy is available.  Each member is asked to review and will sign off on norms given after providing any input.  Next meeting in November  norms will put up for final decision.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7:45 ajourned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Courtney Farr 10/19 /2016</w:t>
      </w:r>
      <w:r w:rsidDel="00000000" w:rsidR="00000000" w:rsidRPr="00000000">
        <w:rPr>
          <w:rtl w:val="0"/>
        </w:rPr>
      </w:r>
    </w:p>
    <w:sectPr>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276"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276" w:lineRule="auto"/>
    </w:pPr>
    <w:rPr>
      <w:rFonts w:ascii="Cambria" w:cs="Cambria" w:eastAsia="Cambria" w:hAnsi="Cambria"/>
      <w:b w:val="1"/>
      <w:color w:val="4f81bd"/>
      <w:sz w:val="22"/>
      <w:szCs w:val="22"/>
    </w:rPr>
  </w:style>
  <w:style w:type="paragraph" w:styleId="Heading4">
    <w:name w:val="heading 4"/>
    <w:basedOn w:val="Normal"/>
    <w:next w:val="Normal"/>
    <w:pPr>
      <w:keepNext w:val="1"/>
      <w:keepLines w:val="1"/>
      <w:spacing w:after="0" w:before="200" w:line="276" w:lineRule="auto"/>
    </w:pPr>
    <w:rPr>
      <w:rFonts w:ascii="Cambria" w:cs="Cambria" w:eastAsia="Cambria" w:hAnsi="Cambria"/>
      <w:b w:val="1"/>
      <w:i w:val="1"/>
      <w:color w:val="4f81bd"/>
      <w:sz w:val="22"/>
      <w:szCs w:val="22"/>
    </w:rPr>
  </w:style>
  <w:style w:type="paragraph" w:styleId="Heading5">
    <w:name w:val="heading 5"/>
    <w:basedOn w:val="Normal"/>
    <w:next w:val="Normal"/>
    <w:pPr>
      <w:keepNext w:val="1"/>
      <w:keepLines w:val="1"/>
      <w:spacing w:after="0" w:before="200" w:line="276" w:lineRule="auto"/>
    </w:pPr>
    <w:rPr>
      <w:rFonts w:ascii="Cambria" w:cs="Cambria" w:eastAsia="Cambria" w:hAnsi="Cambria"/>
      <w:b w:val="0"/>
      <w:color w:val="243f60"/>
      <w:sz w:val="22"/>
      <w:szCs w:val="22"/>
    </w:rPr>
  </w:style>
  <w:style w:type="paragraph" w:styleId="Heading6">
    <w:name w:val="heading 6"/>
    <w:basedOn w:val="Normal"/>
    <w:next w:val="Normal"/>
    <w:pPr>
      <w:keepNext w:val="1"/>
      <w:keepLines w:val="1"/>
      <w:spacing w:after="0" w:before="200" w:line="276" w:lineRule="auto"/>
    </w:pPr>
    <w:rPr>
      <w:rFonts w:ascii="Cambria" w:cs="Cambria" w:eastAsia="Cambria" w:hAnsi="Cambria"/>
      <w:b w:val="0"/>
      <w:i w:val="1"/>
      <w:color w:val="243f60"/>
      <w:sz w:val="22"/>
      <w:szCs w:val="22"/>
    </w:rPr>
  </w:style>
  <w:style w:type="paragraph" w:styleId="Title">
    <w:name w:val="Title"/>
    <w:basedOn w:val="Normal"/>
    <w:next w:val="Normal"/>
    <w:pPr>
      <w:keepNext w:val="1"/>
      <w:keepLines w:val="1"/>
      <w:spacing w:after="300" w:before="0" w:line="240" w:lineRule="auto"/>
    </w:pPr>
    <w:rPr>
      <w:rFonts w:ascii="Cambria" w:cs="Cambria" w:eastAsia="Cambria" w:hAnsi="Cambria"/>
      <w:b w:val="0"/>
      <w:color w:val="17365d"/>
      <w:sz w:val="52"/>
      <w:szCs w:val="52"/>
    </w:rPr>
  </w:style>
  <w:style w:type="paragraph" w:styleId="Subtitle">
    <w:name w:val="Subtitle"/>
    <w:basedOn w:val="Normal"/>
    <w:next w:val="Normal"/>
    <w:pPr>
      <w:keepNext w:val="1"/>
      <w:keepLines w:val="1"/>
      <w:spacing w:after="200" w:before="0" w:line="276" w:lineRule="auto"/>
    </w:pPr>
    <w:rPr>
      <w:rFonts w:ascii="Cambria" w:cs="Cambria" w:eastAsia="Cambria" w:hAnsi="Cambria"/>
      <w:b w:val="0"/>
      <w:i w:val="1"/>
      <w:color w:val="4f81bd"/>
      <w:sz w:val="24"/>
      <w:szCs w:val="24"/>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