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024" w:rsidRDefault="00A5684E" w:rsidP="00CB6024">
      <w:pPr>
        <w:ind w:left="-90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-578485</wp:posOffset>
                </wp:positionH>
                <wp:positionV relativeFrom="paragraph">
                  <wp:posOffset>-538480</wp:posOffset>
                </wp:positionV>
                <wp:extent cx="7002780" cy="433705"/>
                <wp:effectExtent l="12065" t="13970" r="508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2780" cy="43370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024" w:rsidRPr="00CB6024" w:rsidRDefault="00CB6024" w:rsidP="00ED1A1E">
                            <w:pPr>
                              <w:shd w:val="clear" w:color="auto" w:fill="E5B8B7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B6024">
                              <w:rPr>
                                <w:b/>
                                <w:sz w:val="32"/>
                                <w:szCs w:val="32"/>
                              </w:rPr>
                              <w:t>Marshall Community Council Meeting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5.55pt;margin-top:-42.4pt;width:551.4pt;height:34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" fillcolor="#e5b8b7" strokecolor="white">
                <v:textbox>
                  <w:txbxContent>
                    <w:p w:rsidR="00CB6024" w:rsidRPr="00CB6024" w:rsidRDefault="00CB6024" w:rsidP="00ED1A1E">
                      <w:pPr>
                        <w:shd w:val="clear" w:color="auto" w:fill="E5B8B7"/>
                        <w:rPr>
                          <w:b/>
                          <w:sz w:val="32"/>
                          <w:szCs w:val="32"/>
                        </w:rPr>
                      </w:pPr>
                      <w:r w:rsidRPr="00CB6024">
                        <w:rPr>
                          <w:b/>
                          <w:sz w:val="32"/>
                          <w:szCs w:val="32"/>
                        </w:rPr>
                        <w:t>Marshall Community Council Meeting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-578485</wp:posOffset>
                </wp:positionH>
                <wp:positionV relativeFrom="paragraph">
                  <wp:posOffset>-104775</wp:posOffset>
                </wp:positionV>
                <wp:extent cx="3569335" cy="433705"/>
                <wp:effectExtent l="12065" t="9525" r="9525" b="139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9335" cy="433705"/>
                        </a:xfrm>
                        <a:prstGeom prst="rect">
                          <a:avLst/>
                        </a:prstGeom>
                        <a:solidFill>
                          <a:srgbClr val="F2DBDB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024" w:rsidRPr="00CB6024" w:rsidRDefault="00AB7D0D" w:rsidP="00CB602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Thursday</w:t>
                            </w:r>
                            <w:r w:rsidR="00095E7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October 10</w:t>
                            </w:r>
                            <w:r w:rsidR="00CF0402">
                              <w:rPr>
                                <w:b/>
                                <w:sz w:val="24"/>
                                <w:szCs w:val="24"/>
                              </w:rPr>
                              <w:t>, 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45.55pt;margin-top:-8.25pt;width:281.05pt;height:3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" fillcolor="#f2dbdb" strokecolor="white">
                <v:textbox>
                  <w:txbxContent>
                    <w:p w:rsidR="00CB6024" w:rsidRPr="00CB6024" w:rsidRDefault="00AB7D0D" w:rsidP="00CB602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Thursday</w:t>
                      </w:r>
                      <w:r w:rsidR="00095E7D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October 10</w:t>
                      </w:r>
                      <w:r w:rsidR="00CF0402">
                        <w:rPr>
                          <w:b/>
                          <w:sz w:val="24"/>
                          <w:szCs w:val="24"/>
                        </w:rPr>
                        <w:t>, 2013</w:t>
                      </w:r>
                    </w:p>
                  </w:txbxContent>
                </v:textbox>
              </v:shape>
            </w:pict>
          </mc:Fallback>
        </mc:AlternateContent>
      </w:r>
    </w:p>
    <w:p w:rsidR="008E0661" w:rsidRDefault="00A61266" w:rsidP="00CB6024">
      <w:pPr>
        <w:ind w:left="-810"/>
      </w:pPr>
      <w:r>
        <w:t xml:space="preserve">In Attendance: </w:t>
      </w:r>
      <w:r w:rsidR="00CD4CDA">
        <w:t>Stacey Adams</w:t>
      </w:r>
      <w:r w:rsidR="00CF0402">
        <w:t xml:space="preserve">, </w:t>
      </w:r>
      <w:r w:rsidR="00CD4CDA">
        <w:t xml:space="preserve">John Hitchman, </w:t>
      </w:r>
      <w:r w:rsidR="00CF0402">
        <w:t xml:space="preserve">Betty Holt, Craig Holt, </w:t>
      </w:r>
      <w:r w:rsidR="00CD4CDA">
        <w:t xml:space="preserve">Beth Kalb, </w:t>
      </w:r>
      <w:r w:rsidR="00CF0402">
        <w:t xml:space="preserve">Edward Landy, Kim Leidelmeijer, </w:t>
      </w:r>
      <w:r w:rsidR="002D7039">
        <w:t xml:space="preserve">Tina Moraschi, </w:t>
      </w:r>
      <w:r w:rsidR="00CD4CDA">
        <w:t xml:space="preserve">Shannon Ritter, Stephanie Robbins </w:t>
      </w:r>
      <w:r w:rsidR="002D7039">
        <w:t xml:space="preserve">Mary Jo Rydholm, </w:t>
      </w:r>
      <w:r w:rsidR="00CD4CDA">
        <w:t xml:space="preserve">Lisa Salerno, </w:t>
      </w:r>
      <w:r w:rsidR="002D7039">
        <w:t xml:space="preserve">John Samson, </w:t>
      </w:r>
      <w:r w:rsidR="00CD4CDA">
        <w:t xml:space="preserve">Lisa Stock, </w:t>
      </w:r>
      <w:r w:rsidR="002D7039">
        <w:t>Amanda Yonker, Leilani _____</w:t>
      </w:r>
    </w:p>
    <w:tbl>
      <w:tblPr>
        <w:tblStyle w:val="TableGrid"/>
        <w:tblW w:w="10440" w:type="dxa"/>
        <w:tblLook w:val="04A0" w:firstRow="1" w:lastRow="0" w:firstColumn="1" w:lastColumn="0" w:noHBand="0" w:noVBand="1"/>
      </w:tblPr>
      <w:tblGrid>
        <w:gridCol w:w="2973"/>
        <w:gridCol w:w="7467"/>
      </w:tblGrid>
      <w:tr w:rsidR="00990502" w:rsidRPr="00990502" w:rsidTr="00804EA8">
        <w:tc>
          <w:tcPr>
            <w:tcW w:w="2973" w:type="dxa"/>
          </w:tcPr>
          <w:p w:rsidR="00990502" w:rsidRPr="00922858" w:rsidRDefault="00990502" w:rsidP="009F0F50">
            <w:pPr>
              <w:rPr>
                <w:b/>
                <w:sz w:val="28"/>
                <w:szCs w:val="28"/>
              </w:rPr>
            </w:pPr>
            <w:r w:rsidRPr="00922858">
              <w:rPr>
                <w:b/>
                <w:sz w:val="28"/>
                <w:szCs w:val="28"/>
              </w:rPr>
              <w:t>Agenda Item</w:t>
            </w:r>
          </w:p>
        </w:tc>
        <w:tc>
          <w:tcPr>
            <w:tcW w:w="7467" w:type="dxa"/>
          </w:tcPr>
          <w:p w:rsidR="00990502" w:rsidRPr="00922858" w:rsidRDefault="00990502" w:rsidP="009F0F50">
            <w:pPr>
              <w:rPr>
                <w:b/>
                <w:sz w:val="28"/>
                <w:szCs w:val="28"/>
              </w:rPr>
            </w:pPr>
            <w:r w:rsidRPr="00922858">
              <w:rPr>
                <w:b/>
                <w:sz w:val="28"/>
                <w:szCs w:val="28"/>
              </w:rPr>
              <w:t>Discussion</w:t>
            </w:r>
          </w:p>
        </w:tc>
      </w:tr>
      <w:tr w:rsidR="00CF0402" w:rsidTr="00804EA8">
        <w:tc>
          <w:tcPr>
            <w:tcW w:w="2973" w:type="dxa"/>
          </w:tcPr>
          <w:p w:rsidR="00CF0402" w:rsidRPr="00922858" w:rsidRDefault="00CF0402" w:rsidP="009362EC">
            <w:pPr>
              <w:rPr>
                <w:b/>
              </w:rPr>
            </w:pPr>
            <w:r>
              <w:rPr>
                <w:b/>
              </w:rPr>
              <w:t>Minutes</w:t>
            </w:r>
          </w:p>
        </w:tc>
        <w:tc>
          <w:tcPr>
            <w:tcW w:w="7467" w:type="dxa"/>
          </w:tcPr>
          <w:p w:rsidR="00CF0402" w:rsidRPr="00CD4CDA" w:rsidRDefault="002D7039" w:rsidP="00CF0402">
            <w:pPr>
              <w:spacing w:after="0" w:line="240" w:lineRule="auto"/>
              <w:rPr>
                <w:sz w:val="20"/>
                <w:szCs w:val="20"/>
              </w:rPr>
            </w:pPr>
            <w:r w:rsidRPr="00CD4CDA">
              <w:rPr>
                <w:sz w:val="20"/>
                <w:szCs w:val="20"/>
              </w:rPr>
              <w:t xml:space="preserve">Approved May 2013 minutes (need to </w:t>
            </w:r>
            <w:r w:rsidR="00CD4CDA" w:rsidRPr="00CD4CDA">
              <w:rPr>
                <w:sz w:val="20"/>
                <w:szCs w:val="20"/>
              </w:rPr>
              <w:t xml:space="preserve">amend to </w:t>
            </w:r>
            <w:r w:rsidRPr="00CD4CDA">
              <w:rPr>
                <w:sz w:val="20"/>
                <w:szCs w:val="20"/>
              </w:rPr>
              <w:t>include MCC officer election results).</w:t>
            </w:r>
          </w:p>
          <w:p w:rsidR="002D7039" w:rsidRDefault="002D7039" w:rsidP="00CF0402">
            <w:pPr>
              <w:spacing w:after="0" w:line="240" w:lineRule="auto"/>
            </w:pPr>
            <w:r w:rsidRPr="00CD4CDA">
              <w:rPr>
                <w:sz w:val="20"/>
                <w:szCs w:val="20"/>
              </w:rPr>
              <w:t>Approved September 2013 minutes.</w:t>
            </w:r>
          </w:p>
        </w:tc>
      </w:tr>
      <w:tr w:rsidR="00990502" w:rsidTr="00804EA8">
        <w:tc>
          <w:tcPr>
            <w:tcW w:w="2973" w:type="dxa"/>
          </w:tcPr>
          <w:p w:rsidR="00990502" w:rsidRDefault="00990502" w:rsidP="009362EC">
            <w:pPr>
              <w:rPr>
                <w:b/>
              </w:rPr>
            </w:pPr>
            <w:r w:rsidRPr="00922858">
              <w:rPr>
                <w:b/>
              </w:rPr>
              <w:t>Treasurer</w:t>
            </w:r>
            <w:r w:rsidR="0011041F">
              <w:rPr>
                <w:b/>
              </w:rPr>
              <w:t>’</w:t>
            </w:r>
            <w:r w:rsidRPr="00922858">
              <w:rPr>
                <w:b/>
              </w:rPr>
              <w:t>s Report</w:t>
            </w:r>
          </w:p>
          <w:p w:rsidR="009F0F50" w:rsidRPr="00922858" w:rsidRDefault="009F0F50" w:rsidP="009362EC">
            <w:pPr>
              <w:rPr>
                <w:b/>
              </w:rPr>
            </w:pPr>
          </w:p>
        </w:tc>
        <w:tc>
          <w:tcPr>
            <w:tcW w:w="7467" w:type="dxa"/>
          </w:tcPr>
          <w:p w:rsidR="009F0F50" w:rsidRPr="00CD4CDA" w:rsidRDefault="002D7039" w:rsidP="00CF0402">
            <w:pPr>
              <w:spacing w:after="0" w:line="240" w:lineRule="auto"/>
              <w:rPr>
                <w:sz w:val="20"/>
                <w:szCs w:val="20"/>
              </w:rPr>
            </w:pPr>
            <w:r w:rsidRPr="00CD4CDA">
              <w:rPr>
                <w:sz w:val="20"/>
                <w:szCs w:val="20"/>
              </w:rPr>
              <w:t>$23,297.47 cash on hand (in the bank) currently.</w:t>
            </w:r>
          </w:p>
          <w:p w:rsidR="002D7039" w:rsidRPr="00095E7D" w:rsidRDefault="002D7039" w:rsidP="00CF0402">
            <w:pPr>
              <w:spacing w:after="0" w:line="240" w:lineRule="auto"/>
            </w:pPr>
            <w:r w:rsidRPr="00CD4CDA">
              <w:rPr>
                <w:sz w:val="20"/>
                <w:szCs w:val="20"/>
              </w:rPr>
              <w:t xml:space="preserve">Craig is working to clean up line items in the budget, e.g. </w:t>
            </w:r>
            <w:r w:rsidR="00CD4CDA">
              <w:rPr>
                <w:sz w:val="20"/>
                <w:szCs w:val="20"/>
              </w:rPr>
              <w:t xml:space="preserve">remove </w:t>
            </w:r>
            <w:r w:rsidRPr="00CD4CDA">
              <w:rPr>
                <w:sz w:val="20"/>
                <w:szCs w:val="20"/>
              </w:rPr>
              <w:t>old items like scratch pads.  Craig will circulate the updated budget to board members for review and approval.</w:t>
            </w:r>
          </w:p>
        </w:tc>
      </w:tr>
      <w:tr w:rsidR="00031A06" w:rsidTr="00804EA8">
        <w:tc>
          <w:tcPr>
            <w:tcW w:w="2973" w:type="dxa"/>
          </w:tcPr>
          <w:p w:rsidR="00031A06" w:rsidRDefault="00031A06" w:rsidP="009362EC">
            <w:pPr>
              <w:rPr>
                <w:b/>
              </w:rPr>
            </w:pPr>
            <w:r>
              <w:rPr>
                <w:b/>
              </w:rPr>
              <w:t>Principal’s Report</w:t>
            </w:r>
          </w:p>
          <w:p w:rsidR="009F0F50" w:rsidRPr="00922858" w:rsidRDefault="009F0F50" w:rsidP="0011041F">
            <w:pPr>
              <w:rPr>
                <w:b/>
              </w:rPr>
            </w:pPr>
          </w:p>
        </w:tc>
        <w:tc>
          <w:tcPr>
            <w:tcW w:w="7467" w:type="dxa"/>
          </w:tcPr>
          <w:p w:rsidR="00CD4CDA" w:rsidRPr="00465051" w:rsidRDefault="000C4C51" w:rsidP="0046505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CD4CDA">
              <w:rPr>
                <w:sz w:val="20"/>
                <w:szCs w:val="20"/>
              </w:rPr>
              <w:t>Student led conference</w:t>
            </w:r>
            <w:r w:rsidR="00A1246C" w:rsidRPr="00CD4CDA">
              <w:rPr>
                <w:sz w:val="20"/>
                <w:szCs w:val="20"/>
              </w:rPr>
              <w:t>s</w:t>
            </w:r>
            <w:r w:rsidRPr="00CD4CDA">
              <w:rPr>
                <w:sz w:val="20"/>
                <w:szCs w:val="20"/>
              </w:rPr>
              <w:t xml:space="preserve"> will begin Tuesday Oct</w:t>
            </w:r>
            <w:r w:rsidR="00A1246C" w:rsidRPr="00CD4CDA">
              <w:rPr>
                <w:sz w:val="20"/>
                <w:szCs w:val="20"/>
              </w:rPr>
              <w:t xml:space="preserve"> </w:t>
            </w:r>
            <w:r w:rsidRPr="00CD4CDA">
              <w:rPr>
                <w:sz w:val="20"/>
                <w:szCs w:val="20"/>
              </w:rPr>
              <w:t>22</w:t>
            </w:r>
            <w:r w:rsidR="005F5F5B" w:rsidRPr="00CD4CDA">
              <w:rPr>
                <w:sz w:val="20"/>
                <w:szCs w:val="20"/>
              </w:rPr>
              <w:t xml:space="preserve">.  The new format is a 30 min conference with </w:t>
            </w:r>
            <w:r w:rsidR="00A1246C" w:rsidRPr="00CD4CDA">
              <w:rPr>
                <w:sz w:val="20"/>
                <w:szCs w:val="20"/>
              </w:rPr>
              <w:t>one</w:t>
            </w:r>
            <w:r w:rsidR="005F5F5B" w:rsidRPr="00CD4CDA">
              <w:rPr>
                <w:sz w:val="20"/>
                <w:szCs w:val="20"/>
              </w:rPr>
              <w:t xml:space="preserve"> teacher </w:t>
            </w:r>
            <w:r w:rsidR="00A1246C" w:rsidRPr="00CD4CDA">
              <w:rPr>
                <w:sz w:val="20"/>
                <w:szCs w:val="20"/>
              </w:rPr>
              <w:t>during which</w:t>
            </w:r>
            <w:r w:rsidR="005F5F5B" w:rsidRPr="00CD4CDA">
              <w:rPr>
                <w:sz w:val="20"/>
                <w:szCs w:val="20"/>
              </w:rPr>
              <w:t xml:space="preserve"> the student discusses lea</w:t>
            </w:r>
            <w:r w:rsidR="00CD4CDA">
              <w:rPr>
                <w:sz w:val="20"/>
                <w:szCs w:val="20"/>
              </w:rPr>
              <w:t>rning progress and self-reflection</w:t>
            </w:r>
            <w:r w:rsidR="005F5F5B" w:rsidRPr="00CD4CDA">
              <w:rPr>
                <w:sz w:val="20"/>
                <w:szCs w:val="20"/>
              </w:rPr>
              <w:t xml:space="preserve"> on all </w:t>
            </w:r>
            <w:r w:rsidR="00CD4CDA">
              <w:rPr>
                <w:sz w:val="20"/>
                <w:szCs w:val="20"/>
              </w:rPr>
              <w:t xml:space="preserve">core </w:t>
            </w:r>
            <w:r w:rsidR="005F5F5B" w:rsidRPr="00CD4CDA">
              <w:rPr>
                <w:sz w:val="20"/>
                <w:szCs w:val="20"/>
              </w:rPr>
              <w:t xml:space="preserve">classes using portfolio items.  Two conferences will happen simultaneously in a classroom with the teacher bouncing back and forth between the </w:t>
            </w:r>
            <w:r w:rsidR="00CD4CDA">
              <w:rPr>
                <w:sz w:val="20"/>
                <w:szCs w:val="20"/>
              </w:rPr>
              <w:t xml:space="preserve">student-parent </w:t>
            </w:r>
            <w:r w:rsidR="005F5F5B" w:rsidRPr="00CD4CDA">
              <w:rPr>
                <w:sz w:val="20"/>
                <w:szCs w:val="20"/>
              </w:rPr>
              <w:t>discussions.  Parents can request a traditional teacher-led conference if desired and parent feedback on the new conference system will be solicited after conference week.</w:t>
            </w:r>
          </w:p>
          <w:p w:rsidR="005F5F5B" w:rsidRPr="00922858" w:rsidRDefault="005F5F5B" w:rsidP="0046505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60"/>
            </w:pPr>
            <w:r w:rsidRPr="00CD4CDA">
              <w:rPr>
                <w:sz w:val="20"/>
                <w:szCs w:val="20"/>
              </w:rPr>
              <w:t>Mrs. Ritter wants to thank the M</w:t>
            </w:r>
            <w:r w:rsidR="00CD4CDA">
              <w:rPr>
                <w:sz w:val="20"/>
                <w:szCs w:val="20"/>
              </w:rPr>
              <w:t>arshall c</w:t>
            </w:r>
            <w:r w:rsidRPr="00CD4CDA">
              <w:rPr>
                <w:sz w:val="20"/>
                <w:szCs w:val="20"/>
              </w:rPr>
              <w:t>ommunity for its support of the FunD Run and Silent Auction.  Marshall raised $9,500 this year, up from $6,500 last year.  Thanks to all who donated i</w:t>
            </w:r>
            <w:r w:rsidR="00CD4CDA">
              <w:rPr>
                <w:sz w:val="20"/>
                <w:szCs w:val="20"/>
              </w:rPr>
              <w:t>tems, “experiences”, and pledges</w:t>
            </w:r>
            <w:r w:rsidRPr="00CD4CDA">
              <w:rPr>
                <w:sz w:val="20"/>
                <w:szCs w:val="20"/>
              </w:rPr>
              <w:t xml:space="preserve"> for </w:t>
            </w:r>
            <w:r w:rsidR="0011041F">
              <w:rPr>
                <w:sz w:val="20"/>
                <w:szCs w:val="20"/>
              </w:rPr>
              <w:t>students</w:t>
            </w:r>
            <w:r w:rsidRPr="00CD4CDA">
              <w:rPr>
                <w:sz w:val="20"/>
                <w:szCs w:val="20"/>
              </w:rPr>
              <w:t>.</w:t>
            </w:r>
          </w:p>
        </w:tc>
      </w:tr>
      <w:tr w:rsidR="00CF0402" w:rsidTr="00804EA8">
        <w:tc>
          <w:tcPr>
            <w:tcW w:w="2973" w:type="dxa"/>
          </w:tcPr>
          <w:p w:rsidR="00CF0402" w:rsidRDefault="00E06559" w:rsidP="00C72A66">
            <w:pPr>
              <w:rPr>
                <w:b/>
              </w:rPr>
            </w:pPr>
            <w:r>
              <w:rPr>
                <w:b/>
              </w:rPr>
              <w:t xml:space="preserve">Activity Night </w:t>
            </w:r>
          </w:p>
        </w:tc>
        <w:tc>
          <w:tcPr>
            <w:tcW w:w="7467" w:type="dxa"/>
          </w:tcPr>
          <w:p w:rsidR="00CF0402" w:rsidRPr="00FD1DD3" w:rsidRDefault="005F5F5B" w:rsidP="00FD1DD3">
            <w:pPr>
              <w:pStyle w:val="ListParagraph"/>
              <w:spacing w:after="0" w:line="240" w:lineRule="auto"/>
              <w:ind w:left="0"/>
            </w:pPr>
            <w:r w:rsidRPr="00FD1DD3">
              <w:t>Activity Night has been rescheduled.  It will be Friday Nov 22 at Marshall.</w:t>
            </w:r>
          </w:p>
        </w:tc>
      </w:tr>
      <w:tr w:rsidR="00990502" w:rsidTr="00804EA8">
        <w:tc>
          <w:tcPr>
            <w:tcW w:w="2973" w:type="dxa"/>
          </w:tcPr>
          <w:p w:rsidR="000668BE" w:rsidRPr="00922858" w:rsidRDefault="00C72A66" w:rsidP="00E06559">
            <w:pPr>
              <w:rPr>
                <w:b/>
              </w:rPr>
            </w:pPr>
            <w:r>
              <w:rPr>
                <w:b/>
              </w:rPr>
              <w:t>PE  t</w:t>
            </w:r>
            <w:r w:rsidR="00D27095">
              <w:rPr>
                <w:b/>
              </w:rPr>
              <w:t>-</w:t>
            </w:r>
            <w:r w:rsidR="00E06559">
              <w:rPr>
                <w:b/>
              </w:rPr>
              <w:t>shirts</w:t>
            </w:r>
          </w:p>
        </w:tc>
        <w:tc>
          <w:tcPr>
            <w:tcW w:w="7467" w:type="dxa"/>
          </w:tcPr>
          <w:p w:rsidR="007E74C3" w:rsidRDefault="00CD4CDA" w:rsidP="008213B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sz w:val="20"/>
                <w:szCs w:val="20"/>
              </w:rPr>
            </w:pPr>
            <w:r w:rsidRPr="00C72A66">
              <w:rPr>
                <w:sz w:val="20"/>
                <w:szCs w:val="20"/>
              </w:rPr>
              <w:t xml:space="preserve">There is concern that with the growing number of families eligible for free and reduced lunches at Marshall (currently 38% of the school population), the expenses of PE shirts, planners, science notebooks, school pictures, etc in September is burdensome.  </w:t>
            </w:r>
            <w:r w:rsidR="00FD1DD3">
              <w:rPr>
                <w:sz w:val="20"/>
                <w:szCs w:val="20"/>
              </w:rPr>
              <w:t>A</w:t>
            </w:r>
            <w:r w:rsidRPr="00C72A66">
              <w:rPr>
                <w:sz w:val="20"/>
                <w:szCs w:val="20"/>
              </w:rPr>
              <w:t>pprox. $2,000</w:t>
            </w:r>
            <w:r w:rsidR="00C72A66" w:rsidRPr="00C72A66">
              <w:rPr>
                <w:sz w:val="20"/>
                <w:szCs w:val="20"/>
              </w:rPr>
              <w:t xml:space="preserve"> in supplies </w:t>
            </w:r>
            <w:r w:rsidR="00B216F6">
              <w:rPr>
                <w:sz w:val="20"/>
                <w:szCs w:val="20"/>
              </w:rPr>
              <w:t xml:space="preserve">was </w:t>
            </w:r>
            <w:r w:rsidR="00C72A66" w:rsidRPr="00C72A66">
              <w:rPr>
                <w:sz w:val="20"/>
                <w:szCs w:val="20"/>
              </w:rPr>
              <w:t xml:space="preserve">needed to be </w:t>
            </w:r>
            <w:r w:rsidR="00C72A66">
              <w:rPr>
                <w:sz w:val="20"/>
                <w:szCs w:val="20"/>
              </w:rPr>
              <w:t>scholarshipped</w:t>
            </w:r>
            <w:r w:rsidR="00C72A66" w:rsidRPr="00C72A66">
              <w:rPr>
                <w:sz w:val="20"/>
                <w:szCs w:val="20"/>
              </w:rPr>
              <w:t xml:space="preserve"> this year</w:t>
            </w:r>
            <w:r w:rsidRPr="00C72A66">
              <w:rPr>
                <w:sz w:val="20"/>
                <w:szCs w:val="20"/>
              </w:rPr>
              <w:t xml:space="preserve">. </w:t>
            </w:r>
          </w:p>
          <w:p w:rsidR="007E74C3" w:rsidRDefault="00CD4CDA" w:rsidP="008213B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sz w:val="20"/>
                <w:szCs w:val="20"/>
              </w:rPr>
            </w:pPr>
            <w:r w:rsidRPr="00C72A66">
              <w:rPr>
                <w:sz w:val="20"/>
                <w:szCs w:val="20"/>
              </w:rPr>
              <w:t xml:space="preserve">In order to defray costs, the idea of not requiring PE shirts </w:t>
            </w:r>
            <w:r w:rsidR="00C72A66" w:rsidRPr="00C72A66">
              <w:rPr>
                <w:sz w:val="20"/>
                <w:szCs w:val="20"/>
              </w:rPr>
              <w:t>($8</w:t>
            </w:r>
            <w:r w:rsidRPr="00C72A66">
              <w:rPr>
                <w:sz w:val="20"/>
                <w:szCs w:val="20"/>
              </w:rPr>
              <w:t xml:space="preserve"> this year) was raised.</w:t>
            </w:r>
            <w:r w:rsidR="00C72A66" w:rsidRPr="00C72A66">
              <w:rPr>
                <w:sz w:val="20"/>
                <w:szCs w:val="20"/>
              </w:rPr>
              <w:t xml:space="preserve"> Pros: reduced costs to families and less administration (ordering/handing out)</w:t>
            </w:r>
            <w:r w:rsidR="00C72A66">
              <w:rPr>
                <w:sz w:val="20"/>
                <w:szCs w:val="20"/>
              </w:rPr>
              <w:t xml:space="preserve"> for Marshall</w:t>
            </w:r>
            <w:r w:rsidR="00C72A66" w:rsidRPr="00C72A66">
              <w:rPr>
                <w:sz w:val="20"/>
                <w:szCs w:val="20"/>
              </w:rPr>
              <w:t xml:space="preserve">.  Cons: students may wear regular clothes to PE and return to classes </w:t>
            </w:r>
            <w:r w:rsidR="00C72A66">
              <w:rPr>
                <w:sz w:val="20"/>
                <w:szCs w:val="20"/>
              </w:rPr>
              <w:t xml:space="preserve">in an unacceptable state of cleanliness and the PE teachers very much appreciate student names on the </w:t>
            </w:r>
            <w:r w:rsidR="008213BF">
              <w:rPr>
                <w:sz w:val="20"/>
                <w:szCs w:val="20"/>
              </w:rPr>
              <w:t xml:space="preserve">front of the </w:t>
            </w:r>
            <w:r w:rsidR="00C72A66">
              <w:rPr>
                <w:sz w:val="20"/>
                <w:szCs w:val="20"/>
              </w:rPr>
              <w:t xml:space="preserve">shirts. </w:t>
            </w:r>
          </w:p>
          <w:p w:rsidR="008213BF" w:rsidRDefault="00C72A66" w:rsidP="008213B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Discussion: another school in the district has just implemented </w:t>
            </w:r>
            <w:r w:rsidR="00B216F6">
              <w:rPr>
                <w:sz w:val="20"/>
                <w:szCs w:val="20"/>
              </w:rPr>
              <w:t>a ‘students wear their own shirts’</w:t>
            </w:r>
            <w:r>
              <w:rPr>
                <w:sz w:val="20"/>
                <w:szCs w:val="20"/>
              </w:rPr>
              <w:t xml:space="preserve"> PE policy.  It will be interesting to hear how it works for them.  If spreading the cost over a larger span of time would help, PE shirts could be offered at the 6</w:t>
            </w:r>
            <w:r w:rsidRPr="00C72A66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grade orient</w:t>
            </w:r>
            <w:r w:rsidR="00B216F6">
              <w:rPr>
                <w:sz w:val="20"/>
                <w:szCs w:val="20"/>
              </w:rPr>
              <w:t>ation in the</w:t>
            </w:r>
            <w:r>
              <w:rPr>
                <w:sz w:val="20"/>
                <w:szCs w:val="20"/>
              </w:rPr>
              <w:t xml:space="preserve"> spring.</w:t>
            </w:r>
            <w:r w:rsidR="00B216F6">
              <w:rPr>
                <w:sz w:val="20"/>
                <w:szCs w:val="20"/>
              </w:rPr>
              <w:t xml:space="preserve"> </w:t>
            </w:r>
            <w:r w:rsidR="00FD1DD3">
              <w:rPr>
                <w:sz w:val="20"/>
                <w:szCs w:val="20"/>
              </w:rPr>
              <w:t>The idea of re</w:t>
            </w:r>
            <w:r w:rsidR="008213BF">
              <w:rPr>
                <w:sz w:val="20"/>
                <w:szCs w:val="20"/>
              </w:rPr>
              <w:t>using</w:t>
            </w:r>
            <w:r w:rsidR="00FD1DD3">
              <w:rPr>
                <w:sz w:val="20"/>
                <w:szCs w:val="20"/>
              </w:rPr>
              <w:t xml:space="preserve"> t-shirts by graduating students was raised.  </w:t>
            </w:r>
            <w:r w:rsidR="008213BF">
              <w:rPr>
                <w:sz w:val="20"/>
                <w:szCs w:val="20"/>
              </w:rPr>
              <w:t>Also, i</w:t>
            </w:r>
            <w:r w:rsidR="00B216F6">
              <w:rPr>
                <w:sz w:val="20"/>
                <w:szCs w:val="20"/>
              </w:rPr>
              <w:t xml:space="preserve">t may be possible to reduce the Marshall shirt cost to $5 by ordering white shirts versus gray and maroon. </w:t>
            </w:r>
          </w:p>
          <w:p w:rsidR="007724C5" w:rsidRPr="00C72A66" w:rsidRDefault="00B216F6" w:rsidP="008213B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More discussion with PE staff would be helpful.</w:t>
            </w:r>
          </w:p>
        </w:tc>
      </w:tr>
      <w:tr w:rsidR="00990502" w:rsidTr="00804EA8">
        <w:tc>
          <w:tcPr>
            <w:tcW w:w="2973" w:type="dxa"/>
          </w:tcPr>
          <w:p w:rsidR="00E06559" w:rsidRDefault="00E06559" w:rsidP="00E06559">
            <w:pPr>
              <w:rPr>
                <w:b/>
              </w:rPr>
            </w:pPr>
            <w:r>
              <w:rPr>
                <w:b/>
              </w:rPr>
              <w:t>Theater</w:t>
            </w:r>
          </w:p>
          <w:p w:rsidR="00512D4D" w:rsidRPr="00922858" w:rsidRDefault="00512D4D" w:rsidP="00A95E9C">
            <w:pPr>
              <w:rPr>
                <w:b/>
              </w:rPr>
            </w:pPr>
          </w:p>
        </w:tc>
        <w:tc>
          <w:tcPr>
            <w:tcW w:w="7467" w:type="dxa"/>
          </w:tcPr>
          <w:p w:rsidR="00FD1DD3" w:rsidRDefault="005B03A7" w:rsidP="00FD1DD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</w:t>
            </w:r>
            <w:r w:rsidR="00B216F6" w:rsidRPr="00D27095">
              <w:rPr>
                <w:sz w:val="20"/>
                <w:szCs w:val="20"/>
              </w:rPr>
              <w:t xml:space="preserve">lay </w:t>
            </w:r>
            <w:r w:rsidR="00FD1DD3">
              <w:rPr>
                <w:sz w:val="20"/>
                <w:szCs w:val="20"/>
              </w:rPr>
              <w:t xml:space="preserve">is a “go” for 2014 (according to </w:t>
            </w:r>
            <w:r w:rsidR="00F153B8">
              <w:rPr>
                <w:sz w:val="20"/>
                <w:szCs w:val="20"/>
              </w:rPr>
              <w:t xml:space="preserve">director </w:t>
            </w:r>
            <w:r w:rsidR="00FD1DD3">
              <w:rPr>
                <w:sz w:val="20"/>
                <w:szCs w:val="20"/>
              </w:rPr>
              <w:t>Mr. Haws)</w:t>
            </w:r>
          </w:p>
          <w:p w:rsidR="00FD1DD3" w:rsidRDefault="006A6DBE" w:rsidP="00FD1DD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B216F6" w:rsidRPr="00D27095">
              <w:rPr>
                <w:sz w:val="20"/>
                <w:szCs w:val="20"/>
              </w:rPr>
              <w:t xml:space="preserve">imilar timeframe as last year – auditions </w:t>
            </w:r>
            <w:r w:rsidR="00D27095">
              <w:rPr>
                <w:sz w:val="20"/>
                <w:szCs w:val="20"/>
              </w:rPr>
              <w:t>around s</w:t>
            </w:r>
            <w:r w:rsidR="00B216F6" w:rsidRPr="00D27095">
              <w:rPr>
                <w:sz w:val="20"/>
                <w:szCs w:val="20"/>
              </w:rPr>
              <w:t xml:space="preserve">pring </w:t>
            </w:r>
            <w:r w:rsidR="00D27095">
              <w:rPr>
                <w:sz w:val="20"/>
                <w:szCs w:val="20"/>
              </w:rPr>
              <w:t>b</w:t>
            </w:r>
            <w:r w:rsidR="00B216F6" w:rsidRPr="00D27095">
              <w:rPr>
                <w:sz w:val="20"/>
                <w:szCs w:val="20"/>
              </w:rPr>
              <w:t xml:space="preserve">reak and performances during the end of May.  </w:t>
            </w:r>
            <w:r w:rsidR="00D27095" w:rsidRPr="00D27095">
              <w:rPr>
                <w:sz w:val="20"/>
                <w:szCs w:val="20"/>
              </w:rPr>
              <w:t xml:space="preserve">These production dates do not interfere with school athletics or band concerts, but do occur during the spring testing ‘season’.  </w:t>
            </w:r>
          </w:p>
          <w:p w:rsidR="00FD1DD3" w:rsidRDefault="00B216F6" w:rsidP="00FD1DD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 w:rsidRPr="00D27095">
              <w:rPr>
                <w:sz w:val="20"/>
                <w:szCs w:val="20"/>
              </w:rPr>
              <w:t xml:space="preserve">The production has not been </w:t>
            </w:r>
            <w:r w:rsidR="00D27095" w:rsidRPr="00D27095">
              <w:rPr>
                <w:sz w:val="20"/>
                <w:szCs w:val="20"/>
              </w:rPr>
              <w:t xml:space="preserve">chosen, but Stacey is working to solidify dates before they fill up.  </w:t>
            </w:r>
          </w:p>
          <w:p w:rsidR="004221BB" w:rsidRPr="00D27095" w:rsidRDefault="00FD1DD3" w:rsidP="00FD1DD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</w:t>
            </w:r>
            <w:r w:rsidR="00D27095" w:rsidRPr="00D27095">
              <w:rPr>
                <w:sz w:val="20"/>
                <w:szCs w:val="20"/>
              </w:rPr>
              <w:t>ing the use of the CHS theater</w:t>
            </w:r>
            <w:r>
              <w:rPr>
                <w:sz w:val="20"/>
                <w:szCs w:val="20"/>
              </w:rPr>
              <w:t xml:space="preserve"> facilities to avoid band/stage space conflicts at Marshall.</w:t>
            </w:r>
          </w:p>
        </w:tc>
      </w:tr>
      <w:tr w:rsidR="00990502" w:rsidTr="00804EA8">
        <w:tc>
          <w:tcPr>
            <w:tcW w:w="2973" w:type="dxa"/>
          </w:tcPr>
          <w:p w:rsidR="00990502" w:rsidRDefault="00E06559" w:rsidP="00AF4166">
            <w:pPr>
              <w:rPr>
                <w:b/>
              </w:rPr>
            </w:pPr>
            <w:r>
              <w:rPr>
                <w:b/>
              </w:rPr>
              <w:lastRenderedPageBreak/>
              <w:t>School Mural</w:t>
            </w:r>
          </w:p>
          <w:p w:rsidR="00AF4166" w:rsidRPr="00922858" w:rsidRDefault="00AF4166" w:rsidP="000B0FD6">
            <w:pPr>
              <w:rPr>
                <w:b/>
              </w:rPr>
            </w:pPr>
          </w:p>
        </w:tc>
        <w:tc>
          <w:tcPr>
            <w:tcW w:w="7467" w:type="dxa"/>
          </w:tcPr>
          <w:p w:rsidR="00F153B8" w:rsidRDefault="00D27095" w:rsidP="00F153B8">
            <w:pPr>
              <w:pStyle w:val="NoSpacing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E62C9C">
              <w:rPr>
                <w:sz w:val="20"/>
                <w:szCs w:val="20"/>
              </w:rPr>
              <w:t xml:space="preserve">Tina Moreschi applied for and received a $1,000 grant from the OSD Education Foundation to support art </w:t>
            </w:r>
            <w:r w:rsidR="0011041F" w:rsidRPr="00E62C9C">
              <w:rPr>
                <w:sz w:val="20"/>
                <w:szCs w:val="20"/>
              </w:rPr>
              <w:t xml:space="preserve">enrichment </w:t>
            </w:r>
            <w:r w:rsidRPr="00E62C9C">
              <w:rPr>
                <w:sz w:val="20"/>
                <w:szCs w:val="20"/>
              </w:rPr>
              <w:t xml:space="preserve">at Marshall.  She plans to have students participate in the design and production of a 9x4 ft mosaic wall </w:t>
            </w:r>
            <w:r w:rsidR="0011041F" w:rsidRPr="00E62C9C">
              <w:rPr>
                <w:sz w:val="20"/>
                <w:szCs w:val="20"/>
              </w:rPr>
              <w:t>in</w:t>
            </w:r>
            <w:r w:rsidRPr="00E62C9C">
              <w:rPr>
                <w:sz w:val="20"/>
                <w:szCs w:val="20"/>
              </w:rPr>
              <w:t xml:space="preserve"> the main entrance </w:t>
            </w:r>
            <w:r w:rsidR="0011041F" w:rsidRPr="00E62C9C">
              <w:rPr>
                <w:sz w:val="20"/>
                <w:szCs w:val="20"/>
              </w:rPr>
              <w:t xml:space="preserve">hall </w:t>
            </w:r>
            <w:r w:rsidRPr="00E62C9C">
              <w:rPr>
                <w:sz w:val="20"/>
                <w:szCs w:val="20"/>
              </w:rPr>
              <w:t xml:space="preserve">of the school.  </w:t>
            </w:r>
          </w:p>
          <w:p w:rsidR="00F153B8" w:rsidRDefault="00D27095" w:rsidP="00F153B8">
            <w:pPr>
              <w:pStyle w:val="NoSpacing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E62C9C">
              <w:rPr>
                <w:sz w:val="20"/>
                <w:szCs w:val="20"/>
              </w:rPr>
              <w:t>She envisions a design contest in which the top 4 ideas are voted on by students to determine the final choice.  She would like the design to include school spirit/mascot/motto/house colors</w:t>
            </w:r>
            <w:r w:rsidR="0011041F" w:rsidRPr="00E62C9C">
              <w:rPr>
                <w:sz w:val="20"/>
                <w:szCs w:val="20"/>
              </w:rPr>
              <w:t xml:space="preserve">.  </w:t>
            </w:r>
          </w:p>
          <w:p w:rsidR="00F153B8" w:rsidRDefault="0011041F" w:rsidP="00F153B8">
            <w:pPr>
              <w:pStyle w:val="NoSpacing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E62C9C">
              <w:rPr>
                <w:sz w:val="20"/>
                <w:szCs w:val="20"/>
              </w:rPr>
              <w:t xml:space="preserve">Students will be invited to work on the mosaic during MMS time.  In addition, small mosaics will be made on used CDs and hung from the ceiling in the hallways.  </w:t>
            </w:r>
          </w:p>
          <w:p w:rsidR="00AF4166" w:rsidRPr="00E62C9C" w:rsidRDefault="0011041F" w:rsidP="00F153B8">
            <w:pPr>
              <w:pStyle w:val="NoSpacing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E62C9C">
              <w:rPr>
                <w:sz w:val="20"/>
                <w:szCs w:val="20"/>
              </w:rPr>
              <w:t>Parents will be needed to help supervise art during MMS time once the project gets underway.</w:t>
            </w:r>
          </w:p>
        </w:tc>
      </w:tr>
      <w:tr w:rsidR="00804EA8" w:rsidTr="00804EA8">
        <w:tc>
          <w:tcPr>
            <w:tcW w:w="2973" w:type="dxa"/>
          </w:tcPr>
          <w:p w:rsidR="00804EA8" w:rsidRPr="00804EA8" w:rsidRDefault="00804EA8">
            <w:pPr>
              <w:rPr>
                <w:b/>
              </w:rPr>
            </w:pPr>
            <w:r w:rsidRPr="00804EA8">
              <w:rPr>
                <w:b/>
              </w:rPr>
              <w:t>Giving Tree</w:t>
            </w:r>
          </w:p>
        </w:tc>
        <w:tc>
          <w:tcPr>
            <w:tcW w:w="7467" w:type="dxa"/>
          </w:tcPr>
          <w:p w:rsidR="00893E51" w:rsidRPr="00893E51" w:rsidRDefault="00FD1DD3" w:rsidP="00893E51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sz w:val="20"/>
                <w:szCs w:val="20"/>
              </w:rPr>
            </w:pPr>
            <w:r w:rsidRPr="00893E51">
              <w:rPr>
                <w:sz w:val="20"/>
                <w:szCs w:val="20"/>
              </w:rPr>
              <w:t xml:space="preserve">Historically, Marshall staff supports 12-15 families with a Giving tree of gifts.  </w:t>
            </w:r>
          </w:p>
          <w:p w:rsidR="00893E51" w:rsidRPr="00893E51" w:rsidRDefault="00FD1DD3" w:rsidP="00893E51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sz w:val="20"/>
                <w:szCs w:val="20"/>
              </w:rPr>
            </w:pPr>
            <w:r w:rsidRPr="00893E51">
              <w:rPr>
                <w:sz w:val="20"/>
                <w:szCs w:val="20"/>
              </w:rPr>
              <w:t xml:space="preserve">Mr. Hitchman would like to open up Giving tree donations to all Marshall families to increase the number of families supported and to inspire </w:t>
            </w:r>
            <w:r w:rsidR="00893E51">
              <w:rPr>
                <w:sz w:val="20"/>
                <w:szCs w:val="20"/>
              </w:rPr>
              <w:t>a sense</w:t>
            </w:r>
            <w:r w:rsidRPr="00893E51">
              <w:rPr>
                <w:sz w:val="20"/>
                <w:szCs w:val="20"/>
              </w:rPr>
              <w:t xml:space="preserve"> of </w:t>
            </w:r>
            <w:r w:rsidR="00442A3F">
              <w:rPr>
                <w:sz w:val="20"/>
                <w:szCs w:val="20"/>
              </w:rPr>
              <w:t>community.</w:t>
            </w:r>
          </w:p>
          <w:p w:rsidR="00804EA8" w:rsidRPr="00893E51" w:rsidRDefault="00893E51" w:rsidP="00893E51">
            <w:pPr>
              <w:pStyle w:val="ListParagraph"/>
              <w:numPr>
                <w:ilvl w:val="0"/>
                <w:numId w:val="18"/>
              </w:numPr>
              <w:spacing w:line="240" w:lineRule="auto"/>
            </w:pPr>
            <w:r w:rsidRPr="00893E51">
              <w:rPr>
                <w:sz w:val="20"/>
                <w:szCs w:val="20"/>
              </w:rPr>
              <w:t>Privacy is an issue with Giving trees more at Marshall than at elementary schools.</w:t>
            </w:r>
          </w:p>
          <w:p w:rsidR="00893E51" w:rsidRPr="00893E51" w:rsidRDefault="00893E51" w:rsidP="00893E51">
            <w:pPr>
              <w:pStyle w:val="ListParagraph"/>
              <w:numPr>
                <w:ilvl w:val="0"/>
                <w:numId w:val="18"/>
              </w:numPr>
              <w:spacing w:line="240" w:lineRule="auto"/>
            </w:pPr>
            <w:r>
              <w:rPr>
                <w:sz w:val="20"/>
                <w:szCs w:val="20"/>
              </w:rPr>
              <w:t>Looking to include an educational gift with a “need” gift.</w:t>
            </w:r>
          </w:p>
          <w:p w:rsidR="00893E51" w:rsidRPr="00893E51" w:rsidRDefault="00893E51" w:rsidP="00893E51">
            <w:pPr>
              <w:pStyle w:val="ListParagraph"/>
              <w:numPr>
                <w:ilvl w:val="0"/>
                <w:numId w:val="18"/>
              </w:numPr>
              <w:spacing w:line="240" w:lineRule="auto"/>
            </w:pPr>
            <w:r>
              <w:rPr>
                <w:sz w:val="20"/>
                <w:szCs w:val="20"/>
              </w:rPr>
              <w:t>Need coordination/c</w:t>
            </w:r>
            <w:r w:rsidR="006A6DBE">
              <w:rPr>
                <w:sz w:val="20"/>
                <w:szCs w:val="20"/>
              </w:rPr>
              <w:t>ommunication with Hansen and McL</w:t>
            </w:r>
            <w:r>
              <w:rPr>
                <w:sz w:val="20"/>
                <w:szCs w:val="20"/>
              </w:rPr>
              <w:t>ane programs</w:t>
            </w:r>
          </w:p>
          <w:p w:rsidR="00893E51" w:rsidRDefault="00893E51" w:rsidP="00893E51">
            <w:pPr>
              <w:pStyle w:val="ListParagraph"/>
              <w:numPr>
                <w:ilvl w:val="0"/>
                <w:numId w:val="18"/>
              </w:numPr>
              <w:spacing w:line="240" w:lineRule="auto"/>
            </w:pPr>
            <w:r>
              <w:rPr>
                <w:sz w:val="20"/>
                <w:szCs w:val="20"/>
              </w:rPr>
              <w:t>Anyone interested in helping with this project can contact Mr. Hitchman</w:t>
            </w:r>
          </w:p>
        </w:tc>
      </w:tr>
      <w:tr w:rsidR="00804EA8" w:rsidTr="00804EA8">
        <w:tc>
          <w:tcPr>
            <w:tcW w:w="2973" w:type="dxa"/>
          </w:tcPr>
          <w:p w:rsidR="00804EA8" w:rsidRPr="00804EA8" w:rsidRDefault="00804EA8">
            <w:pPr>
              <w:rPr>
                <w:b/>
              </w:rPr>
            </w:pPr>
            <w:r w:rsidRPr="00804EA8">
              <w:rPr>
                <w:b/>
              </w:rPr>
              <w:t>Harlem Ambassadors</w:t>
            </w:r>
          </w:p>
        </w:tc>
        <w:tc>
          <w:tcPr>
            <w:tcW w:w="7467" w:type="dxa"/>
          </w:tcPr>
          <w:p w:rsidR="00554CB2" w:rsidRPr="00554CB2" w:rsidRDefault="00554CB2" w:rsidP="00554CB2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sz w:val="20"/>
                <w:szCs w:val="20"/>
              </w:rPr>
            </w:pPr>
            <w:r w:rsidRPr="00554CB2">
              <w:rPr>
                <w:sz w:val="20"/>
                <w:szCs w:val="20"/>
              </w:rPr>
              <w:t xml:space="preserve">Friday Nov 1, 7pm at </w:t>
            </w:r>
            <w:r>
              <w:rPr>
                <w:sz w:val="20"/>
                <w:szCs w:val="20"/>
              </w:rPr>
              <w:t xml:space="preserve">the </w:t>
            </w:r>
            <w:r w:rsidRPr="00554CB2">
              <w:rPr>
                <w:sz w:val="20"/>
                <w:szCs w:val="20"/>
              </w:rPr>
              <w:t xml:space="preserve">CHS </w:t>
            </w:r>
            <w:r>
              <w:rPr>
                <w:sz w:val="20"/>
                <w:szCs w:val="20"/>
              </w:rPr>
              <w:t>gymnasium</w:t>
            </w:r>
          </w:p>
          <w:p w:rsidR="00804EA8" w:rsidRPr="00554CB2" w:rsidRDefault="00554CB2" w:rsidP="00554CB2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sz w:val="20"/>
                <w:szCs w:val="20"/>
              </w:rPr>
            </w:pPr>
            <w:r w:rsidRPr="00554CB2">
              <w:rPr>
                <w:sz w:val="20"/>
                <w:szCs w:val="20"/>
              </w:rPr>
              <w:t>Fundraiser by west Oly</w:t>
            </w:r>
            <w:r>
              <w:rPr>
                <w:sz w:val="20"/>
                <w:szCs w:val="20"/>
              </w:rPr>
              <w:t>mpia</w:t>
            </w:r>
            <w:r w:rsidRPr="00554CB2">
              <w:rPr>
                <w:sz w:val="20"/>
                <w:szCs w:val="20"/>
              </w:rPr>
              <w:t xml:space="preserve"> Rotary</w:t>
            </w:r>
          </w:p>
          <w:p w:rsidR="00554CB2" w:rsidRPr="00554CB2" w:rsidRDefault="00554CB2" w:rsidP="00554CB2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Features </w:t>
            </w:r>
            <w:r w:rsidRPr="00554CB2">
              <w:rPr>
                <w:sz w:val="20"/>
                <w:szCs w:val="20"/>
              </w:rPr>
              <w:t>Mr</w:t>
            </w:r>
            <w:r w:rsidR="00F153B8">
              <w:rPr>
                <w:sz w:val="20"/>
                <w:szCs w:val="20"/>
              </w:rPr>
              <w:t>.</w:t>
            </w:r>
            <w:r w:rsidRPr="00554CB2">
              <w:rPr>
                <w:sz w:val="20"/>
                <w:szCs w:val="20"/>
              </w:rPr>
              <w:t xml:space="preserve"> Hitchman, Mrs. Ritter, Supe</w:t>
            </w:r>
            <w:r w:rsidR="00F153B8">
              <w:rPr>
                <w:sz w:val="20"/>
                <w:szCs w:val="20"/>
              </w:rPr>
              <w:t xml:space="preserve">rintendent Cvitanich, and others </w:t>
            </w:r>
            <w:r w:rsidRPr="00554CB2">
              <w:rPr>
                <w:sz w:val="20"/>
                <w:szCs w:val="20"/>
              </w:rPr>
              <w:t>playing entertaining basketball</w:t>
            </w:r>
          </w:p>
          <w:p w:rsidR="00554CB2" w:rsidRDefault="00554CB2" w:rsidP="00554CB2">
            <w:pPr>
              <w:pStyle w:val="ListParagraph"/>
              <w:numPr>
                <w:ilvl w:val="0"/>
                <w:numId w:val="19"/>
              </w:numPr>
              <w:spacing w:line="240" w:lineRule="auto"/>
            </w:pPr>
            <w:r w:rsidRPr="00554CB2">
              <w:rPr>
                <w:sz w:val="20"/>
                <w:szCs w:val="20"/>
              </w:rPr>
              <w:t>Presale tickets are $8 student/senior, $10 adult</w:t>
            </w:r>
            <w:r>
              <w:rPr>
                <w:sz w:val="20"/>
                <w:szCs w:val="20"/>
              </w:rPr>
              <w:t>s</w:t>
            </w:r>
            <w:r w:rsidRPr="00554CB2">
              <w:rPr>
                <w:sz w:val="20"/>
                <w:szCs w:val="20"/>
              </w:rPr>
              <w:t xml:space="preserve"> at Greene Realty and Thurston 1</w:t>
            </w:r>
            <w:r w:rsidRPr="00554CB2">
              <w:rPr>
                <w:sz w:val="20"/>
                <w:szCs w:val="20"/>
                <w:vertAlign w:val="superscript"/>
              </w:rPr>
              <w:t>st</w:t>
            </w:r>
            <w:r w:rsidRPr="00554CB2">
              <w:rPr>
                <w:sz w:val="20"/>
                <w:szCs w:val="20"/>
              </w:rPr>
              <w:t xml:space="preserve"> banks.  Day of event tickets $2 more.</w:t>
            </w:r>
          </w:p>
        </w:tc>
      </w:tr>
      <w:tr w:rsidR="00804EA8" w:rsidTr="00804EA8">
        <w:tc>
          <w:tcPr>
            <w:tcW w:w="2973" w:type="dxa"/>
          </w:tcPr>
          <w:p w:rsidR="00804EA8" w:rsidRPr="00804EA8" w:rsidRDefault="00804EA8">
            <w:pPr>
              <w:rPr>
                <w:b/>
              </w:rPr>
            </w:pPr>
            <w:r w:rsidRPr="00804EA8">
              <w:rPr>
                <w:b/>
              </w:rPr>
              <w:t>Yearbook</w:t>
            </w:r>
          </w:p>
        </w:tc>
        <w:tc>
          <w:tcPr>
            <w:tcW w:w="7467" w:type="dxa"/>
          </w:tcPr>
          <w:p w:rsidR="00F153B8" w:rsidRPr="00F153B8" w:rsidRDefault="00EC74EC" w:rsidP="00F153B8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 w:rsidRPr="00F153B8">
              <w:rPr>
                <w:sz w:val="20"/>
                <w:szCs w:val="20"/>
              </w:rPr>
              <w:t>The yearbook committee (Audrey Young, Betsy Palapy, and Leilani) are already full steam ahead.  They want approval to move to a custom cover design ($2 cost increase) and</w:t>
            </w:r>
            <w:r w:rsidR="00F153B8">
              <w:rPr>
                <w:sz w:val="20"/>
                <w:szCs w:val="20"/>
              </w:rPr>
              <w:t xml:space="preserve"> to</w:t>
            </w:r>
            <w:r w:rsidRPr="00F153B8">
              <w:rPr>
                <w:sz w:val="20"/>
                <w:szCs w:val="20"/>
              </w:rPr>
              <w:t xml:space="preserve"> extend a commitment with Lifetouch to get a price-break.</w:t>
            </w:r>
            <w:r w:rsidR="00F153B8" w:rsidRPr="00F153B8">
              <w:rPr>
                <w:sz w:val="20"/>
                <w:szCs w:val="20"/>
              </w:rPr>
              <w:t xml:space="preserve">  </w:t>
            </w:r>
          </w:p>
          <w:p w:rsidR="00F153B8" w:rsidRPr="00F153B8" w:rsidRDefault="00F153B8" w:rsidP="00F153B8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 w:rsidRPr="00F153B8">
              <w:rPr>
                <w:sz w:val="20"/>
                <w:szCs w:val="20"/>
              </w:rPr>
              <w:t xml:space="preserve">No approval necessary.  The committee can use their discretion.  </w:t>
            </w:r>
          </w:p>
          <w:p w:rsidR="00F153B8" w:rsidRPr="00F153B8" w:rsidRDefault="00F153B8" w:rsidP="00F153B8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 w:rsidRPr="00F153B8">
              <w:rPr>
                <w:sz w:val="20"/>
                <w:szCs w:val="20"/>
              </w:rPr>
              <w:t xml:space="preserve">Plans are to continue the cost-saving soft cover format and offer a more expensive hard cover version for families that choose it.  </w:t>
            </w:r>
          </w:p>
          <w:p w:rsidR="00F153B8" w:rsidRPr="00F153B8" w:rsidRDefault="00F153B8" w:rsidP="00F153B8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 w:rsidRPr="00F153B8">
              <w:rPr>
                <w:sz w:val="20"/>
                <w:szCs w:val="20"/>
              </w:rPr>
              <w:t>Price is expec</w:t>
            </w:r>
            <w:r>
              <w:rPr>
                <w:sz w:val="20"/>
                <w:szCs w:val="20"/>
              </w:rPr>
              <w:t>ted to be an even $20 this year for the soft cover.</w:t>
            </w:r>
            <w:r w:rsidRPr="00F153B8">
              <w:rPr>
                <w:sz w:val="20"/>
                <w:szCs w:val="20"/>
              </w:rPr>
              <w:t xml:space="preserve">  </w:t>
            </w:r>
          </w:p>
          <w:p w:rsidR="00804EA8" w:rsidRDefault="00F153B8" w:rsidP="00F153B8">
            <w:pPr>
              <w:pStyle w:val="ListParagraph"/>
              <w:numPr>
                <w:ilvl w:val="0"/>
                <w:numId w:val="20"/>
              </w:numPr>
              <w:spacing w:line="240" w:lineRule="auto"/>
            </w:pPr>
            <w:r w:rsidRPr="00F153B8">
              <w:rPr>
                <w:sz w:val="20"/>
                <w:szCs w:val="20"/>
              </w:rPr>
              <w:t>There is $339.51 left in the MCC account from a rebate for Yearbook last year.</w:t>
            </w:r>
          </w:p>
        </w:tc>
      </w:tr>
      <w:tr w:rsidR="00804EA8" w:rsidTr="00804EA8">
        <w:tc>
          <w:tcPr>
            <w:tcW w:w="2973" w:type="dxa"/>
          </w:tcPr>
          <w:p w:rsidR="00804EA8" w:rsidRPr="00804EA8" w:rsidRDefault="00804EA8">
            <w:pPr>
              <w:rPr>
                <w:b/>
              </w:rPr>
            </w:pPr>
            <w:r w:rsidRPr="00804EA8">
              <w:rPr>
                <w:b/>
              </w:rPr>
              <w:t>Escrip, Haggen School Bucks, Box Tops</w:t>
            </w:r>
          </w:p>
        </w:tc>
        <w:tc>
          <w:tcPr>
            <w:tcW w:w="7467" w:type="dxa"/>
          </w:tcPr>
          <w:p w:rsidR="00804EA8" w:rsidRPr="005371FC" w:rsidRDefault="005371FC" w:rsidP="005371FC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5371FC">
              <w:rPr>
                <w:sz w:val="20"/>
                <w:szCs w:val="20"/>
              </w:rPr>
              <w:t xml:space="preserve">Beginning Nov 1, </w:t>
            </w:r>
            <w:r w:rsidR="00857EB8" w:rsidRPr="005371FC">
              <w:rPr>
                <w:sz w:val="20"/>
                <w:szCs w:val="20"/>
              </w:rPr>
              <w:t xml:space="preserve">Safeway will no longer donate funds to schools on credit card purchases.  Only cash/debit transactions will earn </w:t>
            </w:r>
            <w:r w:rsidRPr="005371FC">
              <w:rPr>
                <w:sz w:val="20"/>
                <w:szCs w:val="20"/>
              </w:rPr>
              <w:t>money for Marshall.  This restriction may have a significant impact to our MCC budget.  Last year, MCC raised $2,700 through Escrip and Safeway.</w:t>
            </w:r>
          </w:p>
          <w:p w:rsidR="005371FC" w:rsidRPr="005371FC" w:rsidRDefault="005371FC" w:rsidP="005371FC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5371FC">
              <w:rPr>
                <w:sz w:val="20"/>
                <w:szCs w:val="20"/>
              </w:rPr>
              <w:t>A new School Bucks program is available from Haggen (formerly Top Foods). Their program earns schools 2% back on selected products only – not all purchases.  Go to www. Haggen.com to link your Haggen card to Marshall.</w:t>
            </w:r>
          </w:p>
          <w:p w:rsidR="005371FC" w:rsidRPr="005371FC" w:rsidRDefault="005371FC" w:rsidP="005371FC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5371FC">
              <w:rPr>
                <w:sz w:val="20"/>
                <w:szCs w:val="20"/>
              </w:rPr>
              <w:t>Lisa Stock will administer the new Haggen program and encourage Marshall families to participate.</w:t>
            </w:r>
          </w:p>
          <w:p w:rsidR="005371FC" w:rsidRDefault="005371FC" w:rsidP="005371FC">
            <w:pPr>
              <w:pStyle w:val="ListParagraph"/>
              <w:numPr>
                <w:ilvl w:val="0"/>
                <w:numId w:val="22"/>
              </w:numPr>
              <w:spacing w:line="240" w:lineRule="auto"/>
            </w:pPr>
            <w:r w:rsidRPr="005371FC">
              <w:rPr>
                <w:sz w:val="20"/>
                <w:szCs w:val="20"/>
              </w:rPr>
              <w:t>Box Tops are still being collected at Marshall.  There is a collection box just inside the main doors.</w:t>
            </w:r>
          </w:p>
        </w:tc>
      </w:tr>
    </w:tbl>
    <w:p w:rsidR="000B0FD6" w:rsidRDefault="000B0FD6"/>
    <w:p w:rsidR="00CB6024" w:rsidRPr="000B0FD6" w:rsidRDefault="000B0FD6">
      <w:pPr>
        <w:rPr>
          <w:b/>
        </w:rPr>
      </w:pPr>
      <w:r w:rsidRPr="000B0FD6">
        <w:rPr>
          <w:b/>
        </w:rPr>
        <w:t>Ne</w:t>
      </w:r>
      <w:r w:rsidR="00AB7D0D">
        <w:rPr>
          <w:b/>
        </w:rPr>
        <w:t>xt meeting is scheduled for November 14</w:t>
      </w:r>
      <w:r w:rsidRPr="000B0FD6">
        <w:rPr>
          <w:b/>
        </w:rPr>
        <w:t>, 2013 at 6:30pm in the Marshall library.</w:t>
      </w:r>
      <w:r w:rsidR="006E4F93" w:rsidRPr="000B0FD6">
        <w:rPr>
          <w:b/>
        </w:rPr>
        <w:t xml:space="preserve"> </w:t>
      </w:r>
    </w:p>
    <w:sectPr w:rsidR="00CB6024" w:rsidRPr="000B0FD6" w:rsidSect="008159B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F91" w:rsidRDefault="00143F91" w:rsidP="00CB6024">
      <w:pPr>
        <w:spacing w:after="0" w:line="240" w:lineRule="auto"/>
      </w:pPr>
      <w:r>
        <w:separator/>
      </w:r>
    </w:p>
  </w:endnote>
  <w:endnote w:type="continuationSeparator" w:id="0">
    <w:p w:rsidR="00143F91" w:rsidRDefault="00143F91" w:rsidP="00CB6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024" w:rsidRDefault="00CB6024">
    <w:pPr>
      <w:pStyle w:val="Footer"/>
    </w:pPr>
    <w:r>
      <w:t xml:space="preserve">MCC Meeting Minutes – </w:t>
    </w:r>
    <w:r w:rsidR="00A1246C">
      <w:t>October</w:t>
    </w:r>
    <w:r w:rsidR="00ED25B2">
      <w:t xml:space="preserve"> </w:t>
    </w:r>
    <w:r w:rsidR="00A1246C">
      <w:t>2013</w:t>
    </w:r>
  </w:p>
  <w:p w:rsidR="00CB6024" w:rsidRDefault="00CB60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F91" w:rsidRDefault="00143F91" w:rsidP="00CB6024">
      <w:pPr>
        <w:spacing w:after="0" w:line="240" w:lineRule="auto"/>
      </w:pPr>
      <w:r>
        <w:separator/>
      </w:r>
    </w:p>
  </w:footnote>
  <w:footnote w:type="continuationSeparator" w:id="0">
    <w:p w:rsidR="00143F91" w:rsidRDefault="00143F91" w:rsidP="00CB60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0792A"/>
    <w:multiLevelType w:val="hybridMultilevel"/>
    <w:tmpl w:val="B5D09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D58E2"/>
    <w:multiLevelType w:val="hybridMultilevel"/>
    <w:tmpl w:val="207EE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91C99"/>
    <w:multiLevelType w:val="hybridMultilevel"/>
    <w:tmpl w:val="8AC2DB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FF0283"/>
    <w:multiLevelType w:val="hybridMultilevel"/>
    <w:tmpl w:val="1318B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882031"/>
    <w:multiLevelType w:val="hybridMultilevel"/>
    <w:tmpl w:val="2A766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970D4B"/>
    <w:multiLevelType w:val="hybridMultilevel"/>
    <w:tmpl w:val="5C1CF8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D40137"/>
    <w:multiLevelType w:val="hybridMultilevel"/>
    <w:tmpl w:val="71C27B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BFB6DB0"/>
    <w:multiLevelType w:val="hybridMultilevel"/>
    <w:tmpl w:val="6D501B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17932EE"/>
    <w:multiLevelType w:val="hybridMultilevel"/>
    <w:tmpl w:val="20F00E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3877F6A"/>
    <w:multiLevelType w:val="hybridMultilevel"/>
    <w:tmpl w:val="AC581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143A81"/>
    <w:multiLevelType w:val="hybridMultilevel"/>
    <w:tmpl w:val="5792FF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EA922D9"/>
    <w:multiLevelType w:val="hybridMultilevel"/>
    <w:tmpl w:val="2D465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FC5360"/>
    <w:multiLevelType w:val="hybridMultilevel"/>
    <w:tmpl w:val="86F01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5C1441"/>
    <w:multiLevelType w:val="hybridMultilevel"/>
    <w:tmpl w:val="7C788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B11064"/>
    <w:multiLevelType w:val="hybridMultilevel"/>
    <w:tmpl w:val="E4F8A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240588"/>
    <w:multiLevelType w:val="hybridMultilevel"/>
    <w:tmpl w:val="E8CA3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F15084"/>
    <w:multiLevelType w:val="hybridMultilevel"/>
    <w:tmpl w:val="1EC0FB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AD5296B"/>
    <w:multiLevelType w:val="hybridMultilevel"/>
    <w:tmpl w:val="2D4C2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1D6A22"/>
    <w:multiLevelType w:val="hybridMultilevel"/>
    <w:tmpl w:val="AFD29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C977A8"/>
    <w:multiLevelType w:val="hybridMultilevel"/>
    <w:tmpl w:val="528EA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E427D0"/>
    <w:multiLevelType w:val="hybridMultilevel"/>
    <w:tmpl w:val="129098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B5A6E48"/>
    <w:multiLevelType w:val="hybridMultilevel"/>
    <w:tmpl w:val="DF00B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E82D25"/>
    <w:multiLevelType w:val="hybridMultilevel"/>
    <w:tmpl w:val="E272A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9"/>
  </w:num>
  <w:num w:numId="4">
    <w:abstractNumId w:val="1"/>
  </w:num>
  <w:num w:numId="5">
    <w:abstractNumId w:val="17"/>
  </w:num>
  <w:num w:numId="6">
    <w:abstractNumId w:val="21"/>
  </w:num>
  <w:num w:numId="7">
    <w:abstractNumId w:val="14"/>
  </w:num>
  <w:num w:numId="8">
    <w:abstractNumId w:val="12"/>
  </w:num>
  <w:num w:numId="9">
    <w:abstractNumId w:val="0"/>
  </w:num>
  <w:num w:numId="10">
    <w:abstractNumId w:val="11"/>
  </w:num>
  <w:num w:numId="11">
    <w:abstractNumId w:val="4"/>
  </w:num>
  <w:num w:numId="12">
    <w:abstractNumId w:val="15"/>
  </w:num>
  <w:num w:numId="13">
    <w:abstractNumId w:val="6"/>
  </w:num>
  <w:num w:numId="14">
    <w:abstractNumId w:val="18"/>
  </w:num>
  <w:num w:numId="15">
    <w:abstractNumId w:val="22"/>
  </w:num>
  <w:num w:numId="16">
    <w:abstractNumId w:val="8"/>
  </w:num>
  <w:num w:numId="17">
    <w:abstractNumId w:val="3"/>
  </w:num>
  <w:num w:numId="18">
    <w:abstractNumId w:val="10"/>
  </w:num>
  <w:num w:numId="19">
    <w:abstractNumId w:val="5"/>
  </w:num>
  <w:num w:numId="20">
    <w:abstractNumId w:val="16"/>
  </w:num>
  <w:num w:numId="21">
    <w:abstractNumId w:val="20"/>
  </w:num>
  <w:num w:numId="22">
    <w:abstractNumId w:val="7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368"/>
    <w:rsid w:val="000157B9"/>
    <w:rsid w:val="00021EF5"/>
    <w:rsid w:val="00031A06"/>
    <w:rsid w:val="000668BE"/>
    <w:rsid w:val="00081020"/>
    <w:rsid w:val="0008375E"/>
    <w:rsid w:val="00095E7D"/>
    <w:rsid w:val="000B0FD6"/>
    <w:rsid w:val="000B6F59"/>
    <w:rsid w:val="000C354D"/>
    <w:rsid w:val="000C4C51"/>
    <w:rsid w:val="000C5FC7"/>
    <w:rsid w:val="000F6B48"/>
    <w:rsid w:val="0011041F"/>
    <w:rsid w:val="0011496C"/>
    <w:rsid w:val="00143F91"/>
    <w:rsid w:val="00154507"/>
    <w:rsid w:val="00172556"/>
    <w:rsid w:val="00186C38"/>
    <w:rsid w:val="00243DC8"/>
    <w:rsid w:val="002C4E4F"/>
    <w:rsid w:val="002D7039"/>
    <w:rsid w:val="002F3BA5"/>
    <w:rsid w:val="00355BFA"/>
    <w:rsid w:val="0036235D"/>
    <w:rsid w:val="00392DF5"/>
    <w:rsid w:val="00393A23"/>
    <w:rsid w:val="00397C88"/>
    <w:rsid w:val="004221BB"/>
    <w:rsid w:val="00427DA9"/>
    <w:rsid w:val="00442A3F"/>
    <w:rsid w:val="00465051"/>
    <w:rsid w:val="00465FC2"/>
    <w:rsid w:val="00484057"/>
    <w:rsid w:val="00492FAD"/>
    <w:rsid w:val="004C04D3"/>
    <w:rsid w:val="00512D4D"/>
    <w:rsid w:val="00522884"/>
    <w:rsid w:val="005371FC"/>
    <w:rsid w:val="00554CB2"/>
    <w:rsid w:val="005B03A7"/>
    <w:rsid w:val="005B4F32"/>
    <w:rsid w:val="005F5F5B"/>
    <w:rsid w:val="006275FB"/>
    <w:rsid w:val="006A6DBE"/>
    <w:rsid w:val="006C7715"/>
    <w:rsid w:val="006E40C2"/>
    <w:rsid w:val="006E4F93"/>
    <w:rsid w:val="00704035"/>
    <w:rsid w:val="00747801"/>
    <w:rsid w:val="007503D1"/>
    <w:rsid w:val="007724C5"/>
    <w:rsid w:val="007B31CB"/>
    <w:rsid w:val="007C505F"/>
    <w:rsid w:val="007E74C3"/>
    <w:rsid w:val="00804EA8"/>
    <w:rsid w:val="0081382B"/>
    <w:rsid w:val="008159B4"/>
    <w:rsid w:val="008213BF"/>
    <w:rsid w:val="00831C9F"/>
    <w:rsid w:val="00857EB8"/>
    <w:rsid w:val="008838AF"/>
    <w:rsid w:val="00893E51"/>
    <w:rsid w:val="008B601A"/>
    <w:rsid w:val="008E0661"/>
    <w:rsid w:val="00902924"/>
    <w:rsid w:val="009204EF"/>
    <w:rsid w:val="00922858"/>
    <w:rsid w:val="0093053D"/>
    <w:rsid w:val="009362EC"/>
    <w:rsid w:val="009411C8"/>
    <w:rsid w:val="00956CEC"/>
    <w:rsid w:val="00990502"/>
    <w:rsid w:val="009A3425"/>
    <w:rsid w:val="009F0F50"/>
    <w:rsid w:val="009F4B48"/>
    <w:rsid w:val="00A011FE"/>
    <w:rsid w:val="00A122A2"/>
    <w:rsid w:val="00A1246C"/>
    <w:rsid w:val="00A17E35"/>
    <w:rsid w:val="00A439EF"/>
    <w:rsid w:val="00A548CF"/>
    <w:rsid w:val="00A5684E"/>
    <w:rsid w:val="00A61266"/>
    <w:rsid w:val="00A76FDF"/>
    <w:rsid w:val="00A87B45"/>
    <w:rsid w:val="00A95E9C"/>
    <w:rsid w:val="00AA2368"/>
    <w:rsid w:val="00AB7D0D"/>
    <w:rsid w:val="00AF4166"/>
    <w:rsid w:val="00B216F6"/>
    <w:rsid w:val="00B31EF9"/>
    <w:rsid w:val="00B3330F"/>
    <w:rsid w:val="00B45F98"/>
    <w:rsid w:val="00B71D79"/>
    <w:rsid w:val="00BA3885"/>
    <w:rsid w:val="00BA4CF4"/>
    <w:rsid w:val="00BB161D"/>
    <w:rsid w:val="00BE2584"/>
    <w:rsid w:val="00BE36C6"/>
    <w:rsid w:val="00C63029"/>
    <w:rsid w:val="00C72A66"/>
    <w:rsid w:val="00CA72A7"/>
    <w:rsid w:val="00CB6024"/>
    <w:rsid w:val="00CD0186"/>
    <w:rsid w:val="00CD4CDA"/>
    <w:rsid w:val="00CF0402"/>
    <w:rsid w:val="00CF62F1"/>
    <w:rsid w:val="00D27095"/>
    <w:rsid w:val="00D40F53"/>
    <w:rsid w:val="00E06559"/>
    <w:rsid w:val="00E256F2"/>
    <w:rsid w:val="00E62C9C"/>
    <w:rsid w:val="00E85FF2"/>
    <w:rsid w:val="00EB78A2"/>
    <w:rsid w:val="00EC1A9D"/>
    <w:rsid w:val="00EC74EC"/>
    <w:rsid w:val="00ED1A1E"/>
    <w:rsid w:val="00ED25B2"/>
    <w:rsid w:val="00F153B8"/>
    <w:rsid w:val="00F4623C"/>
    <w:rsid w:val="00FB48B6"/>
    <w:rsid w:val="00FD1DD3"/>
    <w:rsid w:val="00FD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CF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6C6"/>
    <w:pPr>
      <w:ind w:left="720"/>
      <w:contextualSpacing/>
    </w:pPr>
  </w:style>
  <w:style w:type="table" w:styleId="TableGrid">
    <w:name w:val="Table Grid"/>
    <w:basedOn w:val="TableNormal"/>
    <w:uiPriority w:val="59"/>
    <w:rsid w:val="0099050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6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CB602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B6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CB602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B602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21EF5"/>
    <w:rPr>
      <w:sz w:val="22"/>
      <w:szCs w:val="22"/>
    </w:rPr>
  </w:style>
  <w:style w:type="character" w:styleId="Hyperlink">
    <w:name w:val="Hyperlink"/>
    <w:uiPriority w:val="99"/>
    <w:unhideWhenUsed/>
    <w:rsid w:val="00AF41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CF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6C6"/>
    <w:pPr>
      <w:ind w:left="720"/>
      <w:contextualSpacing/>
    </w:pPr>
  </w:style>
  <w:style w:type="table" w:styleId="TableGrid">
    <w:name w:val="Table Grid"/>
    <w:basedOn w:val="TableNormal"/>
    <w:uiPriority w:val="59"/>
    <w:rsid w:val="0099050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6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CB602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B6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CB602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B602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21EF5"/>
    <w:rPr>
      <w:sz w:val="22"/>
      <w:szCs w:val="22"/>
    </w:rPr>
  </w:style>
  <w:style w:type="character" w:styleId="Hyperlink">
    <w:name w:val="Hyperlink"/>
    <w:uiPriority w:val="99"/>
    <w:unhideWhenUsed/>
    <w:rsid w:val="00AF41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9B368-2258-4EAF-91A4-8069D9E84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6246</CharactersWithSpaces>
  <SharedDoc>false</SharedDoc>
  <HLinks>
    <vt:vector size="6" baseType="variant">
      <vt:variant>
        <vt:i4>2687018</vt:i4>
      </vt:variant>
      <vt:variant>
        <vt:i4>0</vt:i4>
      </vt:variant>
      <vt:variant>
        <vt:i4>0</vt:i4>
      </vt:variant>
      <vt:variant>
        <vt:i4>5</vt:i4>
      </vt:variant>
      <vt:variant>
        <vt:lpwstr>http://www.olympiademolay.com/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Jen</cp:lastModifiedBy>
  <cp:revision>2</cp:revision>
  <dcterms:created xsi:type="dcterms:W3CDTF">2013-10-11T23:18:00Z</dcterms:created>
  <dcterms:modified xsi:type="dcterms:W3CDTF">2013-10-11T23:18:00Z</dcterms:modified>
</cp:coreProperties>
</file>